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b/>
          <w:bCs/>
          <w:sz w:val="36"/>
          <w:szCs w:val="36"/>
        </w:rPr>
      </w:pPr>
      <w:bookmarkStart w:id="0" w:name="_GoBack"/>
      <w:bookmarkEnd w:id="0"/>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w:t>
      </w:r>
    </w:p>
    <w:p>
      <w:pPr>
        <w:jc w:val="center"/>
        <w:rPr>
          <w:rFonts w:hint="eastAsia" w:ascii="宋体"/>
          <w:b/>
          <w:bCs/>
          <w:sz w:val="36"/>
          <w:szCs w:val="36"/>
        </w:rPr>
      </w:pPr>
      <w:r>
        <w:rPr>
          <w:rFonts w:hint="eastAsia" w:ascii="宋体" w:hAnsi="宋体"/>
          <w:b/>
          <w:bCs/>
          <w:sz w:val="36"/>
          <w:szCs w:val="36"/>
        </w:rPr>
        <w:t>艺术展演活动艺术表演类节目要求</w:t>
      </w:r>
    </w:p>
    <w:p>
      <w:pPr>
        <w:ind w:firstLine="640" w:firstLineChars="200"/>
        <w:rPr>
          <w:rFonts w:hint="eastAsia" w:ascii="仿宋" w:hAnsi="仿宋" w:eastAsia="仿宋"/>
          <w:sz w:val="32"/>
          <w:szCs w:val="32"/>
        </w:rPr>
      </w:pPr>
      <w:r>
        <w:rPr>
          <w:rFonts w:hint="eastAsia" w:ascii="仿宋" w:hAnsi="仿宋" w:eastAsia="仿宋"/>
          <w:sz w:val="32"/>
          <w:szCs w:val="32"/>
        </w:rPr>
        <w:t xml:space="preserve"> 艺术表演类包括声乐、器乐、舞蹈、戏剧、朗诵。具体报送要求如下：</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一、声乐节目</w:t>
      </w:r>
    </w:p>
    <w:p>
      <w:pPr>
        <w:ind w:firstLine="640" w:firstLineChars="200"/>
        <w:rPr>
          <w:rFonts w:hint="eastAsia" w:ascii="仿宋" w:hAnsi="仿宋" w:eastAsia="仿宋"/>
          <w:sz w:val="32"/>
          <w:szCs w:val="32"/>
        </w:rPr>
      </w:pPr>
      <w:r>
        <w:rPr>
          <w:rFonts w:hint="eastAsia" w:ascii="仿宋" w:hAnsi="仿宋" w:eastAsia="仿宋"/>
          <w:sz w:val="32"/>
          <w:szCs w:val="32"/>
        </w:rPr>
        <w:t>合唱：合唱队人数不超过</w:t>
      </w:r>
      <w:r>
        <w:rPr>
          <w:rFonts w:hint="eastAsia" w:ascii="仿宋" w:hAnsi="仿宋" w:eastAsia="仿宋"/>
          <w:sz w:val="32"/>
          <w:szCs w:val="32"/>
          <w:lang w:val="en-US" w:eastAsia="zh-CN"/>
        </w:rPr>
        <w:t>40</w:t>
      </w:r>
      <w:r>
        <w:rPr>
          <w:rFonts w:hint="eastAsia" w:ascii="仿宋" w:hAnsi="仿宋" w:eastAsia="仿宋"/>
          <w:sz w:val="32"/>
          <w:szCs w:val="32"/>
        </w:rPr>
        <w:t>人，钢琴伴奏1人，指挥1人（应为本校教师），每支合唱队可演唱两首作品，其中至少一首</w:t>
      </w:r>
      <w:r>
        <w:rPr>
          <w:rFonts w:hint="eastAsia" w:ascii="仿宋" w:hAnsi="仿宋" w:eastAsia="仿宋"/>
          <w:sz w:val="32"/>
          <w:szCs w:val="32"/>
          <w:lang w:eastAsia="zh-CN"/>
        </w:rPr>
        <w:t>中文歌曲</w:t>
      </w:r>
      <w:r>
        <w:rPr>
          <w:rFonts w:hint="eastAsia" w:ascii="仿宋" w:hAnsi="仿宋" w:eastAsia="仿宋"/>
          <w:sz w:val="32"/>
          <w:szCs w:val="32"/>
        </w:rPr>
        <w:t>，演出时间不超过8分钟。</w:t>
      </w:r>
    </w:p>
    <w:p>
      <w:pPr>
        <w:ind w:firstLine="640" w:firstLineChars="200"/>
        <w:rPr>
          <w:rFonts w:hint="eastAsia" w:ascii="仿宋" w:hAnsi="仿宋" w:eastAsia="仿宋"/>
          <w:sz w:val="32"/>
          <w:szCs w:val="32"/>
        </w:rPr>
      </w:pPr>
      <w:r>
        <w:rPr>
          <w:rFonts w:hint="eastAsia" w:ascii="仿宋" w:hAnsi="仿宋" w:eastAsia="仿宋"/>
          <w:sz w:val="32"/>
          <w:szCs w:val="32"/>
        </w:rPr>
        <w:t>小合唱或表演唱：人数不超过</w:t>
      </w:r>
      <w:r>
        <w:rPr>
          <w:rFonts w:hint="eastAsia" w:ascii="仿宋" w:hAnsi="仿宋" w:eastAsia="仿宋"/>
          <w:sz w:val="32"/>
          <w:szCs w:val="32"/>
          <w:lang w:val="en-US" w:eastAsia="zh-CN"/>
        </w:rPr>
        <w:t>25</w:t>
      </w:r>
      <w:r>
        <w:rPr>
          <w:rFonts w:hint="eastAsia" w:ascii="仿宋" w:hAnsi="仿宋" w:eastAsia="仿宋"/>
          <w:sz w:val="32"/>
          <w:szCs w:val="32"/>
        </w:rPr>
        <w:t>人（含伴奏），不设指挥，</w:t>
      </w:r>
      <w:r>
        <w:rPr>
          <w:rFonts w:hint="eastAsia" w:ascii="仿宋" w:hAnsi="仿宋" w:eastAsia="仿宋"/>
          <w:sz w:val="32"/>
          <w:szCs w:val="32"/>
          <w:lang w:eastAsia="zh-CN"/>
        </w:rPr>
        <w:t>可以</w:t>
      </w:r>
      <w:r>
        <w:rPr>
          <w:rFonts w:hint="eastAsia" w:ascii="仿宋" w:hAnsi="仿宋" w:eastAsia="仿宋"/>
          <w:sz w:val="32"/>
          <w:szCs w:val="32"/>
        </w:rPr>
        <w:t>伴舞，演出时间不超过5分钟。</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班级合唱：班级合唱必须是成建制普通教学班级（仅限中小学校，）人数不超过</w:t>
      </w:r>
      <w:r>
        <w:rPr>
          <w:rFonts w:hint="eastAsia" w:ascii="仿宋" w:hAnsi="仿宋" w:eastAsia="仿宋"/>
          <w:sz w:val="32"/>
          <w:szCs w:val="32"/>
          <w:lang w:val="en-US" w:eastAsia="zh-CN"/>
        </w:rPr>
        <w:t>50人（含伴奏和指挥），</w:t>
      </w:r>
      <w:r>
        <w:rPr>
          <w:rFonts w:hint="eastAsia" w:ascii="仿宋" w:hAnsi="仿宋" w:eastAsia="仿宋"/>
          <w:sz w:val="32"/>
          <w:szCs w:val="32"/>
        </w:rPr>
        <w:t>每支合唱队可演唱两首作品，其中至少一首</w:t>
      </w:r>
      <w:r>
        <w:rPr>
          <w:rFonts w:hint="eastAsia" w:ascii="仿宋" w:hAnsi="仿宋" w:eastAsia="仿宋"/>
          <w:sz w:val="32"/>
          <w:szCs w:val="32"/>
          <w:lang w:eastAsia="zh-CN"/>
        </w:rPr>
        <w:t>中文歌曲</w:t>
      </w:r>
      <w:r>
        <w:rPr>
          <w:rFonts w:hint="eastAsia" w:ascii="仿宋" w:hAnsi="仿宋" w:eastAsia="仿宋"/>
          <w:sz w:val="32"/>
          <w:szCs w:val="32"/>
        </w:rPr>
        <w:t>，演出时间不超过8分钟。</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声乐节目是必报的项目，市教育局将从各县区、局属学校的节目中选出优秀节目参加全市中小学音乐会和全省合唱展演。</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二、器乐节目</w:t>
      </w:r>
    </w:p>
    <w:p>
      <w:pPr>
        <w:ind w:firstLine="640" w:firstLineChars="200"/>
        <w:rPr>
          <w:rFonts w:hint="eastAsia" w:ascii="仿宋" w:hAnsi="仿宋" w:eastAsia="仿宋"/>
          <w:sz w:val="32"/>
          <w:szCs w:val="32"/>
        </w:rPr>
      </w:pPr>
      <w:r>
        <w:rPr>
          <w:rFonts w:hint="eastAsia" w:ascii="仿宋" w:hAnsi="仿宋" w:eastAsia="仿宋"/>
          <w:sz w:val="32"/>
          <w:szCs w:val="32"/>
        </w:rPr>
        <w:t>合奏：乐队人数不超过</w:t>
      </w:r>
      <w:r>
        <w:rPr>
          <w:rFonts w:hint="eastAsia" w:ascii="仿宋" w:hAnsi="仿宋" w:eastAsia="仿宋"/>
          <w:sz w:val="32"/>
          <w:szCs w:val="32"/>
          <w:lang w:val="en-US" w:eastAsia="zh-CN"/>
        </w:rPr>
        <w:t>70</w:t>
      </w:r>
      <w:r>
        <w:rPr>
          <w:rFonts w:hint="eastAsia" w:ascii="仿宋" w:hAnsi="仿宋" w:eastAsia="仿宋"/>
          <w:sz w:val="32"/>
          <w:szCs w:val="32"/>
        </w:rPr>
        <w:t>人，指挥1人（原则上应为本校教师），演出时间不超过9分钟。</w:t>
      </w:r>
    </w:p>
    <w:p>
      <w:pPr>
        <w:ind w:firstLine="640" w:firstLineChars="200"/>
        <w:rPr>
          <w:rFonts w:hint="eastAsia" w:ascii="仿宋" w:hAnsi="仿宋" w:eastAsia="仿宋"/>
          <w:sz w:val="32"/>
          <w:szCs w:val="32"/>
        </w:rPr>
      </w:pPr>
      <w:r>
        <w:rPr>
          <w:rFonts w:hint="eastAsia" w:ascii="仿宋" w:hAnsi="仿宋" w:eastAsia="仿宋"/>
          <w:sz w:val="32"/>
          <w:szCs w:val="32"/>
        </w:rPr>
        <w:t>小合奏或重奏：人数</w:t>
      </w:r>
      <w:r>
        <w:rPr>
          <w:rFonts w:hint="eastAsia" w:ascii="仿宋" w:hAnsi="仿宋" w:eastAsia="仿宋"/>
          <w:sz w:val="32"/>
          <w:szCs w:val="32"/>
          <w:lang w:eastAsia="zh-CN"/>
        </w:rPr>
        <w:t>原则上不低于</w:t>
      </w:r>
      <w:r>
        <w:rPr>
          <w:rFonts w:hint="eastAsia" w:ascii="仿宋" w:hAnsi="仿宋" w:eastAsia="仿宋"/>
          <w:sz w:val="32"/>
          <w:szCs w:val="32"/>
          <w:lang w:val="en-US" w:eastAsia="zh-CN"/>
        </w:rPr>
        <w:t>15</w:t>
      </w:r>
      <w:r>
        <w:rPr>
          <w:rFonts w:hint="eastAsia" w:ascii="仿宋" w:hAnsi="仿宋" w:eastAsia="仿宋"/>
          <w:sz w:val="32"/>
          <w:szCs w:val="32"/>
        </w:rPr>
        <w:t>人，不设指挥，演出时间不超过6分钟。</w:t>
      </w:r>
    </w:p>
    <w:p>
      <w:pPr>
        <w:ind w:firstLine="643" w:firstLineChars="200"/>
        <w:rPr>
          <w:rFonts w:hint="eastAsia" w:ascii="仿宋" w:hAnsi="仿宋" w:eastAsia="仿宋"/>
          <w:b/>
          <w:bCs/>
          <w:sz w:val="32"/>
          <w:szCs w:val="32"/>
        </w:rPr>
      </w:pPr>
      <w:r>
        <w:rPr>
          <w:rFonts w:hint="eastAsia" w:ascii="仿宋" w:hAnsi="仿宋" w:eastAsia="仿宋"/>
          <w:b/>
          <w:bCs/>
          <w:sz w:val="32"/>
          <w:szCs w:val="32"/>
        </w:rPr>
        <w:t>三、舞蹈节目</w:t>
      </w:r>
    </w:p>
    <w:p>
      <w:pPr>
        <w:ind w:firstLine="640" w:firstLineChars="200"/>
        <w:rPr>
          <w:rFonts w:hint="eastAsia" w:ascii="仿宋" w:hAnsi="仿宋" w:eastAsia="仿宋"/>
          <w:sz w:val="32"/>
          <w:szCs w:val="32"/>
        </w:rPr>
      </w:pPr>
      <w:r>
        <w:rPr>
          <w:rFonts w:hint="eastAsia" w:ascii="仿宋" w:hAnsi="仿宋" w:eastAsia="仿宋"/>
          <w:sz w:val="32"/>
          <w:szCs w:val="32"/>
        </w:rPr>
        <w:t>群舞：人数不超过36人，演出时间不超过7分钟。</w:t>
      </w:r>
    </w:p>
    <w:p>
      <w:pPr>
        <w:ind w:firstLine="643" w:firstLineChars="200"/>
        <w:rPr>
          <w:rFonts w:hint="eastAsia" w:ascii="仿宋" w:hAnsi="仿宋" w:eastAsia="仿宋"/>
          <w:b/>
          <w:bCs/>
          <w:sz w:val="32"/>
          <w:szCs w:val="32"/>
        </w:rPr>
      </w:pPr>
      <w:r>
        <w:rPr>
          <w:rFonts w:hint="eastAsia" w:ascii="仿宋" w:hAnsi="仿宋" w:eastAsia="仿宋"/>
          <w:b/>
          <w:bCs/>
          <w:sz w:val="32"/>
          <w:szCs w:val="32"/>
        </w:rPr>
        <w:t>四、戏剧节目</w:t>
      </w:r>
    </w:p>
    <w:p>
      <w:pPr>
        <w:ind w:firstLine="640" w:firstLineChars="200"/>
        <w:rPr>
          <w:rFonts w:hint="eastAsia" w:ascii="仿宋" w:hAnsi="仿宋" w:eastAsia="仿宋"/>
          <w:sz w:val="32"/>
          <w:szCs w:val="32"/>
        </w:rPr>
      </w:pPr>
      <w:r>
        <w:rPr>
          <w:rFonts w:hint="eastAsia" w:ascii="仿宋" w:hAnsi="仿宋" w:eastAsia="仿宋"/>
          <w:sz w:val="32"/>
          <w:szCs w:val="32"/>
        </w:rPr>
        <w:t>含戏曲、校园短剧、小品、课本剧、歌舞剧、音乐剧等。人数不超过20人（含伴奏），演出时间不超过</w:t>
      </w:r>
      <w:r>
        <w:rPr>
          <w:rFonts w:hint="eastAsia" w:ascii="仿宋" w:hAnsi="仿宋" w:eastAsia="仿宋"/>
          <w:sz w:val="32"/>
          <w:szCs w:val="32"/>
          <w:lang w:val="en-US" w:eastAsia="zh-CN"/>
        </w:rPr>
        <w:t>10</w:t>
      </w:r>
      <w:r>
        <w:rPr>
          <w:rFonts w:hint="eastAsia" w:ascii="仿宋" w:hAnsi="仿宋" w:eastAsia="仿宋"/>
          <w:sz w:val="32"/>
          <w:szCs w:val="32"/>
        </w:rPr>
        <w:t>分钟。</w:t>
      </w:r>
    </w:p>
    <w:p>
      <w:pPr>
        <w:ind w:firstLine="643" w:firstLineChars="200"/>
        <w:rPr>
          <w:rFonts w:hint="eastAsia" w:ascii="仿宋" w:hAnsi="仿宋" w:eastAsia="仿宋"/>
          <w:b/>
          <w:bCs/>
          <w:sz w:val="32"/>
          <w:szCs w:val="32"/>
        </w:rPr>
      </w:pPr>
      <w:r>
        <w:rPr>
          <w:rFonts w:hint="eastAsia" w:ascii="仿宋" w:hAnsi="仿宋" w:eastAsia="仿宋"/>
          <w:b/>
          <w:bCs/>
          <w:sz w:val="32"/>
          <w:szCs w:val="32"/>
        </w:rPr>
        <w:t>五、朗诵节目</w:t>
      </w:r>
    </w:p>
    <w:p>
      <w:pPr>
        <w:ind w:firstLine="640" w:firstLineChars="200"/>
        <w:rPr>
          <w:rFonts w:hint="eastAsia" w:ascii="仿宋" w:hAnsi="仿宋" w:eastAsia="仿宋"/>
          <w:sz w:val="32"/>
          <w:szCs w:val="32"/>
        </w:rPr>
      </w:pPr>
      <w:r>
        <w:rPr>
          <w:rFonts w:hint="eastAsia" w:ascii="仿宋" w:hAnsi="仿宋" w:eastAsia="仿宋"/>
          <w:sz w:val="32"/>
          <w:szCs w:val="32"/>
        </w:rPr>
        <w:t>作品文体不限，须使用普通话，</w:t>
      </w:r>
      <w:r>
        <w:rPr>
          <w:rFonts w:hint="eastAsia" w:ascii="仿宋" w:hAnsi="仿宋" w:eastAsia="仿宋"/>
          <w:sz w:val="32"/>
          <w:szCs w:val="32"/>
          <w:lang w:eastAsia="zh-CN"/>
        </w:rPr>
        <w:t>参演</w:t>
      </w:r>
      <w:r>
        <w:rPr>
          <w:rFonts w:hint="eastAsia" w:ascii="仿宋" w:hAnsi="仿宋" w:eastAsia="仿宋"/>
          <w:sz w:val="32"/>
          <w:szCs w:val="32"/>
        </w:rPr>
        <w:t>人数不超过2</w:t>
      </w:r>
      <w:r>
        <w:rPr>
          <w:rFonts w:hint="eastAsia" w:ascii="仿宋" w:hAnsi="仿宋" w:eastAsia="仿宋"/>
          <w:sz w:val="32"/>
          <w:szCs w:val="32"/>
          <w:lang w:val="en-US" w:eastAsia="zh-CN"/>
        </w:rPr>
        <w:t>5</w:t>
      </w:r>
      <w:r>
        <w:rPr>
          <w:rFonts w:hint="eastAsia" w:ascii="仿宋" w:hAnsi="仿宋" w:eastAsia="仿宋"/>
          <w:sz w:val="32"/>
          <w:szCs w:val="32"/>
        </w:rPr>
        <w:t>人，演出时间不超过5分钟。需提交朗诵文稿的电子版。</w:t>
      </w:r>
    </w:p>
    <w:p>
      <w:pPr>
        <w:numPr>
          <w:ilvl w:val="0"/>
          <w:numId w:val="1"/>
        </w:numPr>
        <w:ind w:left="-13" w:leftChars="0" w:firstLine="643" w:firstLineChars="0"/>
        <w:rPr>
          <w:rFonts w:hint="eastAsia" w:ascii="仿宋" w:hAnsi="仿宋" w:eastAsia="仿宋"/>
          <w:b/>
          <w:bCs/>
          <w:sz w:val="32"/>
          <w:szCs w:val="32"/>
          <w:lang w:val="en-US" w:eastAsia="zh-CN"/>
        </w:rPr>
      </w:pPr>
      <w:r>
        <w:rPr>
          <w:rFonts w:hint="eastAsia" w:ascii="仿宋" w:hAnsi="仿宋" w:eastAsia="仿宋"/>
          <w:b/>
          <w:bCs/>
          <w:sz w:val="32"/>
          <w:szCs w:val="32"/>
        </w:rPr>
        <w:t>参演节目</w:t>
      </w:r>
      <w:r>
        <w:rPr>
          <w:rFonts w:hint="eastAsia" w:ascii="仿宋" w:hAnsi="仿宋" w:eastAsia="仿宋"/>
          <w:b/>
          <w:bCs/>
          <w:sz w:val="32"/>
          <w:szCs w:val="32"/>
          <w:lang w:val="en-US" w:eastAsia="zh-CN"/>
        </w:rPr>
        <w:t>报送要求：</w:t>
      </w:r>
    </w:p>
    <w:p>
      <w:pPr>
        <w:numPr>
          <w:ilvl w:val="0"/>
          <w:numId w:val="0"/>
        </w:numPr>
        <w:rPr>
          <w:rFonts w:hint="eastAsia" w:ascii="仿宋" w:hAnsi="仿宋" w:eastAsia="仿宋"/>
          <w:sz w:val="32"/>
          <w:szCs w:val="32"/>
          <w:lang w:val="en-US" w:eastAsia="zh-CN"/>
        </w:rPr>
      </w:pPr>
      <w:r>
        <w:rPr>
          <w:rFonts w:hint="eastAsia" w:ascii="仿宋" w:hAnsi="仿宋" w:eastAsia="仿宋"/>
          <w:b/>
          <w:bCs/>
          <w:sz w:val="32"/>
          <w:szCs w:val="32"/>
          <w:lang w:val="en-US" w:eastAsia="zh-CN"/>
        </w:rPr>
        <w:t xml:space="preserve">        </w:t>
      </w:r>
      <w:r>
        <w:rPr>
          <w:rFonts w:hint="eastAsia" w:ascii="仿宋" w:hAnsi="仿宋" w:eastAsia="仿宋"/>
          <w:sz w:val="32"/>
          <w:szCs w:val="32"/>
          <w:lang w:val="en-US" w:eastAsia="zh-CN"/>
        </w:rPr>
        <w:t>所有节目报视频发送学生处邮箱：114929303@qq.com,联系人：周 洁。</w:t>
      </w:r>
    </w:p>
    <w:p>
      <w:pPr>
        <w:numPr>
          <w:ilvl w:val="0"/>
          <w:numId w:val="0"/>
        </w:numPr>
        <w:ind w:firstLine="643" w:firstLineChars="200"/>
        <w:rPr>
          <w:rFonts w:hint="eastAsia" w:ascii="仿宋" w:hAnsi="仿宋" w:eastAsia="仿宋"/>
          <w:sz w:val="32"/>
          <w:szCs w:val="32"/>
        </w:rPr>
        <w:sectPr>
          <w:pgSz w:w="11906" w:h="16838"/>
          <w:pgMar w:top="1440" w:right="1134" w:bottom="1440" w:left="1134" w:header="720" w:footer="720" w:gutter="0"/>
          <w:cols w:space="720" w:num="1"/>
          <w:docGrid w:type="lines" w:linePitch="312" w:charSpace="0"/>
        </w:sectPr>
      </w:pPr>
      <w:r>
        <w:rPr>
          <w:rFonts w:hint="eastAsia" w:ascii="仿宋" w:hAnsi="仿宋" w:eastAsia="仿宋"/>
          <w:b/>
          <w:bCs/>
          <w:sz w:val="32"/>
          <w:szCs w:val="32"/>
          <w:lang w:val="en-US" w:eastAsia="zh-CN"/>
        </w:rPr>
        <w:t>备 注：</w:t>
      </w:r>
      <w:r>
        <w:rPr>
          <w:rFonts w:hint="eastAsia" w:ascii="仿宋" w:hAnsi="仿宋" w:eastAsia="仿宋"/>
          <w:sz w:val="32"/>
          <w:szCs w:val="32"/>
          <w:lang w:val="en-US" w:eastAsia="zh-CN"/>
        </w:rPr>
        <w:t>所有校园文化艺术节节目均属校级艺术展演参演节目。</w:t>
      </w:r>
    </w:p>
    <w:p>
      <w:pPr>
        <w:rPr>
          <w:rFonts w:hint="eastAsia" w:ascii="仿宋" w:hAnsi="仿宋" w:eastAsia="仿宋"/>
          <w:sz w:val="32"/>
          <w:szCs w:val="32"/>
        </w:rPr>
      </w:pPr>
    </w:p>
    <w:p>
      <w:pPr>
        <w:jc w:val="center"/>
        <w:rPr>
          <w:rFonts w:hint="eastAsia" w:ascii="宋体"/>
          <w:b/>
          <w:bCs/>
          <w:sz w:val="36"/>
          <w:szCs w:val="36"/>
        </w:rPr>
      </w:pPr>
      <w:r>
        <w:rPr>
          <w:rFonts w:hint="eastAsia" w:ascii="仿宋" w:hAnsi="仿宋" w:eastAsia="仿宋"/>
          <w:sz w:val="32"/>
          <w:szCs w:val="32"/>
          <w:lang w:val="en-US" w:eastAsia="zh-CN"/>
        </w:rPr>
        <w:t xml:space="preserve"> </w:t>
      </w: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年全市中小学生（幼儿）艺术展演活动艺术工作坊要求</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 学生艺术实践工作坊是一项群体性、体验性、互动性、实践性的美术类现场展示项目。</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一、内容</w:t>
      </w:r>
    </w:p>
    <w:p>
      <w:pPr>
        <w:ind w:firstLine="640" w:firstLineChars="200"/>
        <w:rPr>
          <w:rFonts w:hint="eastAsia" w:ascii="仿宋" w:hAnsi="仿宋" w:eastAsia="仿宋"/>
          <w:sz w:val="32"/>
          <w:szCs w:val="32"/>
        </w:rPr>
      </w:pPr>
      <w:r>
        <w:rPr>
          <w:rFonts w:hint="eastAsia" w:ascii="仿宋" w:hAnsi="仿宋" w:eastAsia="仿宋"/>
          <w:sz w:val="32"/>
          <w:szCs w:val="32"/>
        </w:rPr>
        <w:t>工作坊应围绕中华优秀传统文化艺术传承，展示具有地域特征、民族特色和教育特点的优秀传统文化艺术项目，包括剪纸、皮影、编织、刺绣、面塑（泥塑）、年画、版画、扎染（蜡染）、民间手工艺制作、创意制作等。所选项目要便于展示学生集体艺术实践活动的过程和成果，便于现场体验互动。</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二、参加对象和要求</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工作坊各县区可上报</w:t>
      </w:r>
      <w:r>
        <w:rPr>
          <w:rFonts w:hint="eastAsia" w:ascii="仿宋" w:hAnsi="仿宋" w:eastAsia="仿宋"/>
          <w:sz w:val="32"/>
          <w:szCs w:val="32"/>
          <w:lang w:val="en-US" w:eastAsia="zh-CN"/>
        </w:rPr>
        <w:t>5</w:t>
      </w:r>
      <w:r>
        <w:rPr>
          <w:rFonts w:hint="eastAsia" w:ascii="仿宋" w:hAnsi="仿宋" w:eastAsia="仿宋"/>
          <w:sz w:val="32"/>
          <w:szCs w:val="32"/>
        </w:rPr>
        <w:t>个项目</w:t>
      </w:r>
      <w:r>
        <w:rPr>
          <w:rFonts w:hint="eastAsia" w:ascii="仿宋" w:hAnsi="仿宋" w:eastAsia="仿宋"/>
          <w:sz w:val="32"/>
          <w:szCs w:val="32"/>
          <w:lang w:eastAsia="zh-CN"/>
        </w:rPr>
        <w:t>（至少要上报一个）</w:t>
      </w:r>
      <w:r>
        <w:rPr>
          <w:rFonts w:hint="eastAsia" w:ascii="仿宋" w:hAnsi="仿宋" w:eastAsia="仿宋"/>
          <w:sz w:val="32"/>
          <w:szCs w:val="32"/>
        </w:rPr>
        <w:t>，每一个展示项目，可由1所学校单独展示，也可由2-3所学校联合组队展示。每个工作坊参展人数共16人</w:t>
      </w:r>
      <w:r>
        <w:rPr>
          <w:rFonts w:hint="eastAsia" w:ascii="仿宋" w:hAnsi="仿宋" w:eastAsia="仿宋"/>
          <w:sz w:val="32"/>
          <w:szCs w:val="32"/>
          <w:lang w:eastAsia="zh-CN"/>
        </w:rPr>
        <w:t>，其中教师</w:t>
      </w:r>
      <w:r>
        <w:rPr>
          <w:rFonts w:hint="eastAsia" w:ascii="仿宋" w:hAnsi="仿宋" w:eastAsia="仿宋"/>
          <w:sz w:val="32"/>
          <w:szCs w:val="32"/>
          <w:lang w:val="en-US" w:eastAsia="zh-CN"/>
        </w:rPr>
        <w:t>4人、学生12人</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jc w:val="center"/>
        <w:rPr>
          <w:rFonts w:hint="eastAsia" w:ascii="宋体"/>
          <w:b/>
          <w:bCs/>
          <w:sz w:val="36"/>
          <w:szCs w:val="36"/>
        </w:rPr>
      </w:pPr>
      <w:r>
        <w:rPr>
          <w:rFonts w:hint="eastAsia" w:ascii="仿宋" w:hAnsi="仿宋" w:eastAsia="仿宋"/>
          <w:sz w:val="32"/>
          <w:szCs w:val="32"/>
          <w:lang w:val="en-US" w:eastAsia="zh-CN"/>
        </w:rPr>
        <w:t xml:space="preserve"> </w:t>
      </w: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年全市中小学生（幼儿）艺术展演活动艺术作品要求</w:t>
      </w:r>
    </w:p>
    <w:p>
      <w:pPr>
        <w:ind w:firstLine="320" w:firstLineChars="100"/>
        <w:rPr>
          <w:rFonts w:hint="eastAsia" w:ascii="仿宋" w:hAnsi="仿宋" w:eastAsia="仿宋"/>
          <w:sz w:val="32"/>
          <w:szCs w:val="32"/>
        </w:rPr>
      </w:pPr>
      <w:r>
        <w:rPr>
          <w:rFonts w:hint="eastAsia" w:ascii="仿宋" w:hAnsi="仿宋" w:eastAsia="仿宋"/>
          <w:sz w:val="32"/>
          <w:szCs w:val="32"/>
        </w:rPr>
        <w:t xml:space="preserve"> 一、报送作品必须是个人独立完成且未参加过其他评选活动的作品，作品内容围绕“少年蚌埠”行动计划，紧扣活动主题，特色鲜明，创意新颖，格调高雅。</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二、作品要求</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1.绘画作品</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国画、水彩/水粉画（丙烯画）、版画、油画，或其他画种。尺寸：国画不超过四尺宣纸（69cm×138cm）对开，其他画种尺寸均不超过四开（40cm×60cm）</w:t>
      </w:r>
      <w:r>
        <w:rPr>
          <w:rFonts w:hint="eastAsia" w:ascii="仿宋" w:hAnsi="仿宋" w:eastAsia="仿宋"/>
          <w:sz w:val="32"/>
          <w:szCs w:val="32"/>
          <w:lang w:eastAsia="zh-CN"/>
        </w:rPr>
        <w:t>，不建议创作横幅作品</w:t>
      </w:r>
      <w:r>
        <w:rPr>
          <w:rFonts w:hint="eastAsia" w:ascii="仿宋" w:hAnsi="仿宋" w:eastAsia="仿宋"/>
          <w:sz w:val="32"/>
          <w:szCs w:val="32"/>
        </w:rPr>
        <w:t>。</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2.书法、篆刻作品</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书法、篆刻作品尺寸不超过四尺宣纸（69cm×138cm）</w:t>
      </w:r>
      <w:r>
        <w:rPr>
          <w:rFonts w:hint="eastAsia" w:ascii="仿宋" w:hAnsi="仿宋" w:eastAsia="仿宋"/>
          <w:sz w:val="32"/>
          <w:szCs w:val="32"/>
          <w:lang w:eastAsia="zh-CN"/>
        </w:rPr>
        <w:t>，不建议创作横幅作品</w:t>
      </w:r>
      <w:r>
        <w:rPr>
          <w:rFonts w:hint="eastAsia" w:ascii="仿宋" w:hAnsi="仿宋" w:eastAsia="仿宋"/>
          <w:sz w:val="32"/>
          <w:szCs w:val="32"/>
        </w:rPr>
        <w:t>。</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3.摄影作品</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单张照和组照（每组不超过4幅，需标明顺序号）尺寸均为14英寸（30.48cm×35.56cm）；除影调处理外，不得利用电脑和暗房技术改变影像原貌。</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4.剪纸和手工不做尺寸要求</w:t>
      </w:r>
      <w:r>
        <w:rPr>
          <w:rFonts w:hint="eastAsia" w:ascii="仿宋" w:hAnsi="仿宋" w:eastAsia="仿宋"/>
          <w:sz w:val="32"/>
          <w:szCs w:val="32"/>
          <w:lang w:eastAsia="zh-CN"/>
        </w:rPr>
        <w:t>，不建议创作横幅作品。</w:t>
      </w:r>
    </w:p>
    <w:p>
      <w:pPr>
        <w:pStyle w:val="2"/>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5.所附作品报名表中学校名称要和公章一致。</w:t>
      </w:r>
    </w:p>
    <w:p>
      <w:pPr>
        <w:ind w:firstLine="640" w:firstLineChars="200"/>
        <w:rPr>
          <w:rFonts w:hint="eastAsia" w:ascii="仿宋" w:hAnsi="仿宋" w:eastAsia="仿宋"/>
          <w:sz w:val="32"/>
          <w:szCs w:val="32"/>
        </w:rPr>
      </w:pPr>
      <w:r>
        <w:rPr>
          <w:rFonts w:hint="eastAsia" w:ascii="仿宋" w:hAnsi="仿宋" w:eastAsia="仿宋"/>
          <w:sz w:val="32"/>
          <w:szCs w:val="32"/>
        </w:rPr>
        <w:t>三、每位作者同类作品最多可报2幅。所有作品需填写作品登记表（附件7），附于作品背面右下角与作品一起提交。作品发布、展览、刊发等权限归主办方。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四、</w:t>
      </w:r>
      <w:r>
        <w:rPr>
          <w:rFonts w:hint="eastAsia" w:ascii="仿宋" w:hAnsi="仿宋" w:eastAsia="仿宋"/>
          <w:sz w:val="32"/>
          <w:szCs w:val="32"/>
          <w:lang w:val="en-US" w:eastAsia="zh-CN"/>
        </w:rPr>
        <w:t xml:space="preserve"> </w:t>
      </w:r>
      <w:r>
        <w:rPr>
          <w:rFonts w:hint="eastAsia" w:ascii="仿宋" w:hAnsi="仿宋" w:eastAsia="仿宋"/>
          <w:sz w:val="32"/>
          <w:szCs w:val="32"/>
        </w:rPr>
        <w:t>学校同类</w:t>
      </w:r>
      <w:r>
        <w:rPr>
          <w:rFonts w:hint="eastAsia" w:ascii="仿宋" w:hAnsi="仿宋" w:eastAsia="仿宋"/>
          <w:sz w:val="32"/>
          <w:szCs w:val="32"/>
          <w:lang w:eastAsia="zh-CN"/>
        </w:rPr>
        <w:t>学生</w:t>
      </w:r>
      <w:r>
        <w:rPr>
          <w:rFonts w:hint="eastAsia" w:ascii="仿宋" w:hAnsi="仿宋" w:eastAsia="仿宋"/>
          <w:sz w:val="32"/>
          <w:szCs w:val="32"/>
        </w:rPr>
        <w:t>作品总数不超过</w:t>
      </w:r>
      <w:r>
        <w:rPr>
          <w:rFonts w:hint="eastAsia" w:ascii="仿宋" w:hAnsi="仿宋" w:eastAsia="仿宋"/>
          <w:sz w:val="32"/>
          <w:szCs w:val="32"/>
          <w:lang w:val="en-US" w:eastAsia="zh-CN"/>
        </w:rPr>
        <w:t>10</w:t>
      </w:r>
      <w:r>
        <w:rPr>
          <w:rFonts w:hint="eastAsia" w:ascii="仿宋" w:hAnsi="仿宋" w:eastAsia="仿宋"/>
          <w:sz w:val="32"/>
          <w:szCs w:val="32"/>
        </w:rPr>
        <w:t>幅。</w:t>
      </w:r>
      <w:r>
        <w:rPr>
          <w:rFonts w:hint="eastAsia" w:ascii="仿宋" w:hAnsi="仿宋" w:eastAsia="仿宋"/>
          <w:sz w:val="32"/>
          <w:szCs w:val="32"/>
          <w:lang w:eastAsia="zh-CN"/>
        </w:rPr>
        <w:t>在职教师艺术作品不限数量。</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 五</w:t>
      </w:r>
      <w:r>
        <w:rPr>
          <w:rFonts w:hint="eastAsia" w:ascii="仿宋" w:hAnsi="仿宋" w:eastAsia="仿宋"/>
          <w:sz w:val="32"/>
          <w:szCs w:val="32"/>
        </w:rPr>
        <w:t>、</w:t>
      </w:r>
      <w:r>
        <w:rPr>
          <w:rFonts w:hint="eastAsia" w:ascii="仿宋" w:hAnsi="仿宋" w:eastAsia="仿宋"/>
          <w:sz w:val="32"/>
          <w:szCs w:val="32"/>
          <w:lang w:val="en-US" w:eastAsia="zh-CN"/>
        </w:rPr>
        <w:t>上报市级</w:t>
      </w:r>
      <w:r>
        <w:rPr>
          <w:rFonts w:hint="eastAsia" w:ascii="仿宋" w:hAnsi="仿宋" w:eastAsia="仿宋"/>
          <w:sz w:val="32"/>
          <w:szCs w:val="32"/>
        </w:rPr>
        <w:t>艺术作品</w:t>
      </w:r>
      <w:r>
        <w:rPr>
          <w:rFonts w:hint="eastAsia" w:ascii="仿宋" w:hAnsi="仿宋" w:eastAsia="仿宋"/>
          <w:sz w:val="32"/>
          <w:szCs w:val="32"/>
          <w:lang w:val="en-US" w:eastAsia="zh-CN"/>
        </w:rPr>
        <w:t>按上级部门要求</w:t>
      </w:r>
      <w:r>
        <w:rPr>
          <w:rFonts w:hint="eastAsia" w:ascii="仿宋" w:hAnsi="仿宋" w:eastAsia="仿宋"/>
          <w:sz w:val="32"/>
          <w:szCs w:val="32"/>
        </w:rPr>
        <w:t>原则上不退还作者。市教育局对获奖作品有权在相关活动和资料中使用（包括印制光盘、编辑画册或用于展览、宣传、对外交流等），不支付作者稿酬，作者享有署名权。</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宋体"/>
          <w:b/>
          <w:bCs/>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年全市中小学生（幼儿）艺术展演活动创新案例要求</w:t>
      </w:r>
    </w:p>
    <w:p>
      <w:pPr>
        <w:ind w:firstLine="640" w:firstLineChars="200"/>
        <w:rPr>
          <w:rFonts w:hint="eastAsia" w:ascii="仿宋" w:hAnsi="仿宋" w:eastAsia="仿宋"/>
          <w:sz w:val="32"/>
          <w:szCs w:val="32"/>
        </w:rPr>
      </w:pPr>
      <w:r>
        <w:rPr>
          <w:rFonts w:hint="eastAsia" w:ascii="仿宋" w:hAnsi="仿宋" w:eastAsia="仿宋"/>
          <w:sz w:val="32"/>
          <w:szCs w:val="32"/>
        </w:rPr>
        <w:t xml:space="preserve"> 中小学美育改革创新优秀案例是一地（市）、一县（区）、一校基于美育改革实践，坚持目标导向和问题导向，形成的具有引领性、突破性、示范性的做法、举措和经验。</w:t>
      </w:r>
    </w:p>
    <w:p>
      <w:pPr>
        <w:ind w:firstLine="643" w:firstLineChars="200"/>
        <w:rPr>
          <w:rFonts w:hint="eastAsia" w:ascii="仿宋" w:hAnsi="仿宋" w:eastAsia="仿宋"/>
          <w:b/>
          <w:bCs/>
          <w:sz w:val="32"/>
          <w:szCs w:val="32"/>
        </w:rPr>
      </w:pPr>
      <w:r>
        <w:rPr>
          <w:rFonts w:hint="eastAsia" w:ascii="仿宋" w:hAnsi="仿宋" w:eastAsia="仿宋"/>
          <w:b/>
          <w:bCs/>
          <w:sz w:val="32"/>
          <w:szCs w:val="32"/>
        </w:rPr>
        <w:t>一、内容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贯彻落实《中共中央办公厅、国务院办公厅关于深化教育体制机制改革的意见》《国务院办公厅关于全面加强和改进学校美育工作的意见》和</w:t>
      </w:r>
      <w:r>
        <w:rPr>
          <w:rFonts w:hint="eastAsia" w:ascii="仿宋" w:hAnsi="仿宋" w:eastAsia="仿宋" w:cs="仿宋"/>
          <w:sz w:val="32"/>
          <w:szCs w:val="32"/>
          <w:lang w:eastAsia="zh-CN"/>
        </w:rPr>
        <w:t>安徽省人民政府关于</w:t>
      </w:r>
      <w:r>
        <w:rPr>
          <w:rFonts w:hint="eastAsia" w:ascii="仿宋" w:hAnsi="仿宋" w:eastAsia="仿宋" w:cs="仿宋"/>
          <w:sz w:val="32"/>
          <w:szCs w:val="32"/>
        </w:rPr>
        <w:t>《实施德智体美劳“五大行动”全面提高育人质量工作方案》</w:t>
      </w:r>
      <w:r>
        <w:rPr>
          <w:rFonts w:hint="eastAsia" w:ascii="仿宋" w:hAnsi="仿宋" w:eastAsia="仿宋" w:cs="仿宋"/>
          <w:sz w:val="32"/>
          <w:szCs w:val="32"/>
          <w:lang w:eastAsia="zh-CN"/>
        </w:rPr>
        <w:t>、</w:t>
      </w:r>
      <w:r>
        <w:rPr>
          <w:rFonts w:hint="eastAsia" w:ascii="仿宋" w:hAnsi="仿宋" w:eastAsia="仿宋"/>
          <w:sz w:val="32"/>
          <w:szCs w:val="32"/>
        </w:rPr>
        <w:t>《安徽省教育厅关于印发贯彻落实&lt;学校美育改革发展备忘录&gt;实施方案的通知》要求，重点征集如下几个专题内容的优秀案例</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（一）中小学美育教师队伍建设</w:t>
      </w:r>
    </w:p>
    <w:p>
      <w:pPr>
        <w:ind w:firstLine="640" w:firstLineChars="200"/>
        <w:rPr>
          <w:rFonts w:hint="eastAsia" w:ascii="仿宋" w:hAnsi="仿宋" w:eastAsia="仿宋"/>
          <w:sz w:val="32"/>
          <w:szCs w:val="32"/>
        </w:rPr>
      </w:pPr>
      <w:r>
        <w:rPr>
          <w:rFonts w:hint="eastAsia" w:ascii="仿宋" w:hAnsi="仿宋" w:eastAsia="仿宋"/>
          <w:sz w:val="32"/>
          <w:szCs w:val="32"/>
        </w:rPr>
        <w:t>（二）中小学艺术课程建设与教学改革</w:t>
      </w:r>
    </w:p>
    <w:p>
      <w:pPr>
        <w:ind w:firstLine="640" w:firstLineChars="200"/>
        <w:rPr>
          <w:rFonts w:hint="eastAsia" w:ascii="仿宋" w:hAnsi="仿宋" w:eastAsia="仿宋"/>
          <w:sz w:val="32"/>
          <w:szCs w:val="32"/>
        </w:rPr>
      </w:pPr>
      <w:r>
        <w:rPr>
          <w:rFonts w:hint="eastAsia" w:ascii="仿宋" w:hAnsi="仿宋" w:eastAsia="仿宋"/>
          <w:sz w:val="32"/>
          <w:szCs w:val="32"/>
        </w:rPr>
        <w:t>（三）中华优秀文化艺术传承</w:t>
      </w:r>
    </w:p>
    <w:p>
      <w:pPr>
        <w:ind w:firstLine="640" w:firstLineChars="200"/>
        <w:rPr>
          <w:rFonts w:hint="eastAsia" w:ascii="仿宋" w:hAnsi="仿宋" w:eastAsia="仿宋"/>
          <w:sz w:val="32"/>
          <w:szCs w:val="32"/>
        </w:rPr>
      </w:pPr>
      <w:r>
        <w:rPr>
          <w:rFonts w:hint="eastAsia" w:ascii="仿宋" w:hAnsi="仿宋" w:eastAsia="仿宋"/>
          <w:sz w:val="32"/>
          <w:szCs w:val="32"/>
        </w:rPr>
        <w:t>（四）学生艺术社团及实践工作坊建设</w:t>
      </w:r>
    </w:p>
    <w:p>
      <w:pPr>
        <w:ind w:firstLine="640" w:firstLineChars="200"/>
        <w:rPr>
          <w:rFonts w:hint="eastAsia" w:ascii="仿宋" w:hAnsi="仿宋" w:eastAsia="仿宋"/>
          <w:sz w:val="32"/>
          <w:szCs w:val="32"/>
        </w:rPr>
      </w:pPr>
      <w:r>
        <w:rPr>
          <w:rFonts w:hint="eastAsia" w:ascii="仿宋" w:hAnsi="仿宋" w:eastAsia="仿宋"/>
          <w:sz w:val="32"/>
          <w:szCs w:val="32"/>
        </w:rPr>
        <w:t>（五）农村学校艺术教育实验县建设</w:t>
      </w:r>
    </w:p>
    <w:p>
      <w:pPr>
        <w:ind w:firstLine="640" w:firstLineChars="200"/>
        <w:rPr>
          <w:rFonts w:hint="eastAsia" w:ascii="仿宋" w:hAnsi="仿宋" w:eastAsia="仿宋"/>
          <w:sz w:val="32"/>
          <w:szCs w:val="32"/>
        </w:rPr>
      </w:pPr>
      <w:r>
        <w:rPr>
          <w:rFonts w:hint="eastAsia" w:ascii="仿宋" w:hAnsi="仿宋" w:eastAsia="仿宋"/>
          <w:sz w:val="32"/>
          <w:szCs w:val="32"/>
        </w:rPr>
        <w:t>（六）美育保障机制构建</w:t>
      </w:r>
    </w:p>
    <w:p>
      <w:pPr>
        <w:ind w:firstLine="640" w:firstLineChars="200"/>
        <w:rPr>
          <w:rFonts w:hint="eastAsia" w:ascii="仿宋" w:hAnsi="仿宋" w:eastAsia="仿宋"/>
          <w:sz w:val="32"/>
          <w:szCs w:val="32"/>
        </w:rPr>
      </w:pPr>
      <w:r>
        <w:rPr>
          <w:rFonts w:hint="eastAsia" w:ascii="仿宋" w:hAnsi="仿宋" w:eastAsia="仿宋"/>
          <w:sz w:val="32"/>
          <w:szCs w:val="32"/>
        </w:rPr>
        <w:t>（七）协同育人机制构建</w:t>
      </w:r>
    </w:p>
    <w:p>
      <w:pPr>
        <w:ind w:firstLine="640" w:firstLineChars="200"/>
        <w:rPr>
          <w:rFonts w:hint="eastAsia" w:ascii="仿宋" w:hAnsi="仿宋" w:eastAsia="仿宋"/>
          <w:sz w:val="32"/>
          <w:szCs w:val="32"/>
        </w:rPr>
      </w:pPr>
      <w:r>
        <w:rPr>
          <w:rFonts w:hint="eastAsia" w:ascii="仿宋" w:hAnsi="仿宋" w:eastAsia="仿宋"/>
          <w:sz w:val="32"/>
          <w:szCs w:val="32"/>
        </w:rPr>
        <w:t>（八）校园文化环境育人</w:t>
      </w:r>
    </w:p>
    <w:p>
      <w:pPr>
        <w:ind w:firstLine="640" w:firstLineChars="200"/>
        <w:rPr>
          <w:rFonts w:hint="eastAsia" w:ascii="仿宋" w:hAnsi="仿宋" w:eastAsia="仿宋"/>
          <w:sz w:val="32"/>
          <w:szCs w:val="32"/>
        </w:rPr>
      </w:pPr>
      <w:r>
        <w:rPr>
          <w:rFonts w:hint="eastAsia" w:ascii="仿宋" w:hAnsi="仿宋" w:eastAsia="仿宋"/>
          <w:sz w:val="32"/>
          <w:szCs w:val="32"/>
        </w:rPr>
        <w:t>（九）中小学生艺术素质评价</w:t>
      </w:r>
    </w:p>
    <w:p>
      <w:pPr>
        <w:ind w:firstLine="640" w:firstLineChars="200"/>
        <w:rPr>
          <w:rFonts w:hint="eastAsia" w:ascii="仿宋" w:hAnsi="仿宋" w:eastAsia="仿宋"/>
          <w:sz w:val="32"/>
          <w:szCs w:val="32"/>
        </w:rPr>
      </w:pPr>
      <w:r>
        <w:rPr>
          <w:rFonts w:hint="eastAsia" w:ascii="仿宋" w:hAnsi="仿宋" w:eastAsia="仿宋"/>
          <w:sz w:val="32"/>
          <w:szCs w:val="32"/>
        </w:rPr>
        <w:t>（十）区域学校美育考核评价机制构建</w:t>
      </w:r>
    </w:p>
    <w:p>
      <w:pPr>
        <w:ind w:firstLine="643" w:firstLineChars="200"/>
        <w:rPr>
          <w:rFonts w:hint="eastAsia" w:ascii="仿宋" w:hAnsi="仿宋" w:eastAsia="仿宋"/>
          <w:b/>
          <w:bCs/>
          <w:sz w:val="32"/>
          <w:szCs w:val="32"/>
        </w:rPr>
      </w:pPr>
      <w:r>
        <w:rPr>
          <w:rFonts w:hint="eastAsia" w:ascii="仿宋" w:hAnsi="仿宋" w:eastAsia="仿宋"/>
          <w:b/>
          <w:bCs/>
          <w:sz w:val="32"/>
          <w:szCs w:val="32"/>
        </w:rPr>
        <w:t>二、原则</w:t>
      </w:r>
    </w:p>
    <w:p>
      <w:pPr>
        <w:ind w:firstLine="640" w:firstLineChars="200"/>
        <w:rPr>
          <w:rFonts w:hint="eastAsia" w:ascii="仿宋" w:hAnsi="仿宋" w:eastAsia="仿宋"/>
          <w:sz w:val="32"/>
          <w:szCs w:val="32"/>
        </w:rPr>
      </w:pPr>
      <w:r>
        <w:rPr>
          <w:rFonts w:hint="eastAsia" w:ascii="仿宋" w:hAnsi="仿宋" w:eastAsia="仿宋"/>
          <w:sz w:val="32"/>
          <w:szCs w:val="32"/>
        </w:rPr>
        <w:t>（一）真实性。因地制宜、从实际出发，充分体现时代要求和人民需求，禁止虚构、杜撰和抄袭。</w:t>
      </w:r>
    </w:p>
    <w:p>
      <w:pPr>
        <w:ind w:firstLine="640" w:firstLineChars="200"/>
        <w:rPr>
          <w:rFonts w:hint="eastAsia" w:ascii="仿宋" w:hAnsi="仿宋" w:eastAsia="仿宋"/>
          <w:sz w:val="32"/>
          <w:szCs w:val="32"/>
        </w:rPr>
      </w:pPr>
      <w:r>
        <w:rPr>
          <w:rFonts w:hint="eastAsia" w:ascii="仿宋" w:hAnsi="仿宋" w:eastAsia="仿宋"/>
          <w:sz w:val="32"/>
          <w:szCs w:val="32"/>
        </w:rPr>
        <w:t>（二）创新性。以体制机制创新为突破口，为推进中小学美育改革发展进行积极探索，方法上有创新，措施上有亮点。</w:t>
      </w:r>
    </w:p>
    <w:p>
      <w:pPr>
        <w:ind w:firstLine="640" w:firstLineChars="200"/>
        <w:rPr>
          <w:rFonts w:hint="eastAsia" w:ascii="仿宋" w:hAnsi="仿宋" w:eastAsia="仿宋"/>
          <w:sz w:val="32"/>
          <w:szCs w:val="32"/>
        </w:rPr>
      </w:pPr>
      <w:r>
        <w:rPr>
          <w:rFonts w:hint="eastAsia" w:ascii="仿宋" w:hAnsi="仿宋" w:eastAsia="仿宋"/>
          <w:sz w:val="32"/>
          <w:szCs w:val="32"/>
        </w:rPr>
        <w:t>（三）实效性。对中小学美育改革发展具有明显的推进作用，取得积极、良好的效果，得到广泛关注和认可。</w:t>
      </w:r>
    </w:p>
    <w:p>
      <w:pPr>
        <w:ind w:firstLine="640" w:firstLineChars="200"/>
        <w:rPr>
          <w:rFonts w:hint="eastAsia" w:ascii="仿宋" w:hAnsi="仿宋" w:eastAsia="仿宋"/>
          <w:sz w:val="32"/>
          <w:szCs w:val="32"/>
        </w:rPr>
      </w:pPr>
      <w:r>
        <w:rPr>
          <w:rFonts w:hint="eastAsia" w:ascii="仿宋" w:hAnsi="仿宋" w:eastAsia="仿宋"/>
          <w:sz w:val="32"/>
          <w:szCs w:val="32"/>
        </w:rPr>
        <w:t>（四）典型性。要具有一定的代表性，对其他地区、单位部门、学校和同行具有借鉴意义和应用价值。</w:t>
      </w:r>
    </w:p>
    <w:p>
      <w:pPr>
        <w:ind w:firstLine="643" w:firstLineChars="200"/>
        <w:rPr>
          <w:rFonts w:hint="eastAsia" w:ascii="仿宋" w:hAnsi="仿宋" w:eastAsia="仿宋"/>
          <w:b/>
          <w:bCs/>
          <w:sz w:val="32"/>
          <w:szCs w:val="32"/>
        </w:rPr>
      </w:pPr>
      <w:r>
        <w:rPr>
          <w:rFonts w:hint="eastAsia" w:ascii="仿宋" w:hAnsi="仿宋" w:eastAsia="仿宋"/>
          <w:b/>
          <w:bCs/>
          <w:sz w:val="32"/>
          <w:szCs w:val="32"/>
        </w:rPr>
        <w:t>三、报送</w:t>
      </w:r>
    </w:p>
    <w:p>
      <w:pPr>
        <w:ind w:firstLine="640" w:firstLineChars="200"/>
        <w:rPr>
          <w:rFonts w:hint="eastAsia" w:ascii="仿宋" w:hAnsi="仿宋" w:eastAsia="仿宋"/>
          <w:sz w:val="32"/>
          <w:szCs w:val="32"/>
        </w:rPr>
      </w:pPr>
      <w:r>
        <w:rPr>
          <w:rFonts w:hint="eastAsia" w:ascii="仿宋" w:hAnsi="仿宋" w:eastAsia="仿宋"/>
          <w:sz w:val="32"/>
          <w:szCs w:val="32"/>
        </w:rPr>
        <w:t>（一）内容要求</w:t>
      </w:r>
    </w:p>
    <w:p>
      <w:pPr>
        <w:ind w:firstLine="640" w:firstLineChars="200"/>
        <w:rPr>
          <w:rFonts w:hint="eastAsia" w:ascii="仿宋" w:hAnsi="仿宋" w:eastAsia="仿宋"/>
          <w:sz w:val="32"/>
          <w:szCs w:val="32"/>
        </w:rPr>
      </w:pPr>
      <w:r>
        <w:rPr>
          <w:rFonts w:hint="eastAsia" w:ascii="仿宋" w:hAnsi="仿宋" w:eastAsia="仿宋"/>
          <w:sz w:val="32"/>
          <w:szCs w:val="32"/>
        </w:rPr>
        <w:t>案例一般应包括背景、做法、成效、探讨等要素。应主题突出、层次分明、特色鲜明、资料翔实、语言生动，富有感染力。案例摘要500字左右，正文不超过3000字。</w:t>
      </w:r>
    </w:p>
    <w:p>
      <w:pPr>
        <w:ind w:firstLine="640" w:firstLineChars="200"/>
        <w:rPr>
          <w:rFonts w:hint="eastAsia" w:ascii="仿宋" w:hAnsi="仿宋" w:eastAsia="仿宋"/>
          <w:sz w:val="32"/>
          <w:szCs w:val="32"/>
        </w:rPr>
      </w:pPr>
      <w:r>
        <w:rPr>
          <w:rFonts w:hint="eastAsia" w:ascii="仿宋" w:hAnsi="仿宋" w:eastAsia="仿宋"/>
          <w:sz w:val="32"/>
          <w:szCs w:val="32"/>
        </w:rPr>
        <w:t>（二）格式要求</w:t>
      </w:r>
    </w:p>
    <w:p>
      <w:pPr>
        <w:ind w:firstLine="640" w:firstLineChars="200"/>
        <w:rPr>
          <w:rFonts w:hint="eastAsia" w:ascii="仿宋" w:hAnsi="仿宋" w:eastAsia="仿宋"/>
          <w:sz w:val="32"/>
          <w:szCs w:val="32"/>
        </w:rPr>
      </w:pPr>
      <w:r>
        <w:rPr>
          <w:rFonts w:hint="eastAsia" w:ascii="仿宋" w:hAnsi="仿宋" w:eastAsia="仿宋"/>
          <w:sz w:val="32"/>
          <w:szCs w:val="32"/>
        </w:rPr>
        <w:t>1.A4纸张，上边距3.8厘米，下边距3.2厘米，左边距3.5厘米，右边距2.5厘米。</w:t>
      </w:r>
    </w:p>
    <w:p>
      <w:pPr>
        <w:ind w:firstLine="640" w:firstLineChars="200"/>
        <w:rPr>
          <w:rFonts w:hint="eastAsia" w:ascii="仿宋" w:hAnsi="仿宋" w:eastAsia="仿宋"/>
          <w:sz w:val="32"/>
          <w:szCs w:val="32"/>
        </w:rPr>
      </w:pPr>
      <w:r>
        <w:rPr>
          <w:rFonts w:hint="eastAsia" w:ascii="仿宋" w:hAnsi="仿宋" w:eastAsia="仿宋"/>
          <w:sz w:val="32"/>
          <w:szCs w:val="32"/>
        </w:rPr>
        <w:t>2.正文主标题居中排，使用华文中宋二号字。主标题的段后距设为0.5行。副标题另起一行，使用破折号加宋体小二号字如：“——******”。</w:t>
      </w:r>
    </w:p>
    <w:p>
      <w:pPr>
        <w:ind w:firstLine="640" w:firstLineChars="200"/>
        <w:rPr>
          <w:rFonts w:hint="eastAsia" w:ascii="仿宋" w:hAnsi="仿宋" w:eastAsia="仿宋"/>
          <w:sz w:val="32"/>
          <w:szCs w:val="32"/>
        </w:rPr>
      </w:pPr>
      <w:r>
        <w:rPr>
          <w:rFonts w:hint="eastAsia" w:ascii="仿宋" w:hAnsi="仿宋" w:eastAsia="仿宋"/>
          <w:sz w:val="32"/>
          <w:szCs w:val="32"/>
        </w:rPr>
        <w:t>3.正文一级标题使用黑体三号字，序号使用汉字加顿号如：“一、”。二级标题使用楷体三号字，序号使用汉字加括</w:t>
      </w:r>
      <w:r>
        <w:rPr>
          <w:rFonts w:hint="eastAsia" w:ascii="仿宋" w:hAnsi="仿宋" w:eastAsia="仿宋"/>
          <w:sz w:val="32"/>
          <w:szCs w:val="32"/>
          <w:lang w:eastAsia="zh-CN"/>
        </w:rPr>
        <w:t>市教育局</w:t>
      </w:r>
      <w:r>
        <w:rPr>
          <w:rFonts w:hint="eastAsia" w:ascii="仿宋" w:hAnsi="仿宋" w:eastAsia="仿宋"/>
          <w:sz w:val="32"/>
          <w:szCs w:val="32"/>
        </w:rPr>
        <w:t>号如：“（一）”。三级标题使用仿宋三号字，序号使用三号Times New Roman字体的阿拉伯数字加点如：“1.”。</w:t>
      </w:r>
    </w:p>
    <w:p>
      <w:pPr>
        <w:ind w:firstLine="640" w:firstLineChars="200"/>
        <w:rPr>
          <w:rFonts w:hint="eastAsia" w:ascii="仿宋" w:hAnsi="仿宋" w:eastAsia="仿宋"/>
          <w:sz w:val="32"/>
          <w:szCs w:val="32"/>
        </w:rPr>
      </w:pPr>
      <w:r>
        <w:rPr>
          <w:rFonts w:hint="eastAsia" w:ascii="仿宋" w:hAnsi="仿宋" w:eastAsia="仿宋"/>
          <w:sz w:val="32"/>
          <w:szCs w:val="32"/>
        </w:rPr>
        <w:t>4.正文使用仿宋三号字，首行缩进两字符，行距设置为1.5倍。正文须配5-10幅插图，图片下方附50字以内说明，须注明拍摄者。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99915"/>
    <w:multiLevelType w:val="singleLevel"/>
    <w:tmpl w:val="C7399915"/>
    <w:lvl w:ilvl="0" w:tentative="0">
      <w:start w:val="6"/>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2JjNjhmNTY4YjQ1OTA2YzUzMWIxOTMwMDQ4OTgifQ=="/>
  </w:docVars>
  <w:rsids>
    <w:rsidRoot w:val="0D093CF2"/>
    <w:rsid w:val="0D093CF2"/>
    <w:rsid w:val="121557AB"/>
    <w:rsid w:val="19EF8949"/>
    <w:rsid w:val="1B034311"/>
    <w:rsid w:val="1F0D5085"/>
    <w:rsid w:val="27A961FC"/>
    <w:rsid w:val="28056419"/>
    <w:rsid w:val="285C2397"/>
    <w:rsid w:val="28C31ED9"/>
    <w:rsid w:val="28C75FBA"/>
    <w:rsid w:val="29C820D2"/>
    <w:rsid w:val="2E281908"/>
    <w:rsid w:val="2EBB77DF"/>
    <w:rsid w:val="3BDF054F"/>
    <w:rsid w:val="3EDFF630"/>
    <w:rsid w:val="42FA6D6C"/>
    <w:rsid w:val="50564EEE"/>
    <w:rsid w:val="5A574707"/>
    <w:rsid w:val="68D67D87"/>
    <w:rsid w:val="6E81ECA2"/>
    <w:rsid w:val="6F8561D3"/>
    <w:rsid w:val="717165A8"/>
    <w:rsid w:val="71C77652"/>
    <w:rsid w:val="73C92407"/>
    <w:rsid w:val="74B74214"/>
    <w:rsid w:val="7B4C4049"/>
    <w:rsid w:val="7CFB734A"/>
    <w:rsid w:val="7FD73C32"/>
    <w:rsid w:val="7FEB2044"/>
    <w:rsid w:val="B6FDC9DC"/>
    <w:rsid w:val="BFFFED84"/>
    <w:rsid w:val="DFDF7599"/>
    <w:rsid w:val="E7BEEDE4"/>
    <w:rsid w:val="F3CB8180"/>
    <w:rsid w:val="F5E9150C"/>
    <w:rsid w:val="FDBFFAA6"/>
    <w:rsid w:val="FDDD0453"/>
    <w:rsid w:val="FEFD6B98"/>
    <w:rsid w:val="FFF7464B"/>
    <w:rsid w:val="FFF78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jc w:val="left"/>
    </w:pPr>
    <w:rPr>
      <w:rFonts w:ascii="Courier New" w:hAnsi="Courier New"/>
      <w:kern w:val="0"/>
      <w:sz w:val="20"/>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蚌埠市教育局</Company>
  <Pages>17</Pages>
  <Words>4140</Words>
  <Characters>4312</Characters>
  <Lines>0</Lines>
  <Paragraphs>0</Paragraphs>
  <TotalTime>35</TotalTime>
  <ScaleCrop>false</ScaleCrop>
  <LinksUpToDate>false</LinksUpToDate>
  <CharactersWithSpaces>4518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2023-02-09T06:44:00Z</dcterms:created>
  <dc:creator>丁建明</dc:creator>
  <cp:lastModifiedBy>zj</cp:lastModifiedBy>
  <cp:lastPrinted>2023-03-29T08:56:00Z</cp:lastPrinted>
  <dcterms:modified xsi:type="dcterms:W3CDTF">2023-04-13T07:59:39Z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DBA8DAF3E3CA42729355AE4706725B75_13</vt:lpwstr>
  </property>
</Properties>
</file>