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CD747" w14:textId="3ABAF902" w:rsidR="00ED3F19" w:rsidRPr="00ED3F19" w:rsidRDefault="00ED3F19" w:rsidP="00D82B0B">
      <w:pPr>
        <w:overflowPunct w:val="0"/>
        <w:snapToGrid w:val="0"/>
        <w:contextualSpacing/>
        <w:rPr>
          <w:rFonts w:ascii="Times New Roman" w:eastAsia="黑体" w:hAnsi="Times New Roman"/>
          <w:snapToGrid w:val="0"/>
          <w:sz w:val="32"/>
          <w:szCs w:val="32"/>
        </w:rPr>
      </w:pPr>
      <w:r w:rsidRPr="00ED3F19">
        <w:rPr>
          <w:rFonts w:ascii="Times New Roman" w:eastAsia="黑体" w:hAnsi="Times New Roman"/>
          <w:snapToGrid w:val="0"/>
          <w:sz w:val="32"/>
          <w:szCs w:val="32"/>
        </w:rPr>
        <w:t>附件</w:t>
      </w:r>
      <w:r w:rsidR="00250157">
        <w:rPr>
          <w:rFonts w:ascii="Times New Roman" w:eastAsia="黑体" w:hAnsi="Times New Roman" w:hint="eastAsia"/>
          <w:snapToGrid w:val="0"/>
          <w:sz w:val="32"/>
          <w:szCs w:val="32"/>
        </w:rPr>
        <w:t>7</w:t>
      </w:r>
    </w:p>
    <w:p w14:paraId="5BDB382D" w14:textId="30AAD3BB" w:rsidR="000745F1" w:rsidRDefault="00ED3F19" w:rsidP="000745F1">
      <w:pPr>
        <w:overflowPunct w:val="0"/>
        <w:snapToGrid w:val="0"/>
        <w:jc w:val="center"/>
        <w:rPr>
          <w:rFonts w:ascii="方正黑体_GBK" w:eastAsia="方正黑体_GBK" w:hAnsi="Times New Roman"/>
          <w:sz w:val="36"/>
          <w:szCs w:val="36"/>
        </w:rPr>
      </w:pPr>
      <w:r w:rsidRPr="000745F1">
        <w:rPr>
          <w:rFonts w:ascii="方正黑体_GBK" w:eastAsia="方正黑体_GBK" w:hAnsi="Times New Roman" w:hint="eastAsia"/>
          <w:sz w:val="36"/>
          <w:szCs w:val="36"/>
        </w:rPr>
        <w:t>20</w:t>
      </w:r>
      <w:r w:rsidR="00EC6F15">
        <w:rPr>
          <w:rFonts w:ascii="方正黑体_GBK" w:eastAsia="方正黑体_GBK" w:hAnsi="Times New Roman" w:hint="eastAsia"/>
          <w:sz w:val="36"/>
          <w:szCs w:val="36"/>
        </w:rPr>
        <w:t>20</w:t>
      </w:r>
      <w:r w:rsidRPr="000745F1">
        <w:rPr>
          <w:rFonts w:ascii="方正黑体_GBK" w:eastAsia="方正黑体_GBK" w:hAnsi="Times New Roman" w:hint="eastAsia"/>
          <w:sz w:val="36"/>
          <w:szCs w:val="36"/>
        </w:rPr>
        <w:t>年全</w:t>
      </w:r>
      <w:r w:rsidR="000745F1" w:rsidRPr="000745F1">
        <w:rPr>
          <w:rFonts w:ascii="方正黑体_GBK" w:eastAsia="方正黑体_GBK" w:hAnsi="Times New Roman" w:hint="eastAsia"/>
          <w:sz w:val="36"/>
          <w:szCs w:val="36"/>
        </w:rPr>
        <w:t>省中等</w:t>
      </w:r>
      <w:r w:rsidRPr="000745F1">
        <w:rPr>
          <w:rFonts w:ascii="方正黑体_GBK" w:eastAsia="方正黑体_GBK" w:hAnsi="Times New Roman" w:hint="eastAsia"/>
          <w:sz w:val="36"/>
          <w:szCs w:val="36"/>
        </w:rPr>
        <w:t>职业</w:t>
      </w:r>
      <w:r w:rsidR="000745F1" w:rsidRPr="000745F1">
        <w:rPr>
          <w:rFonts w:ascii="方正黑体_GBK" w:eastAsia="方正黑体_GBK" w:hAnsi="Times New Roman" w:hint="eastAsia"/>
          <w:sz w:val="36"/>
          <w:szCs w:val="36"/>
        </w:rPr>
        <w:t>学</w:t>
      </w:r>
      <w:r w:rsidRPr="000745F1">
        <w:rPr>
          <w:rFonts w:ascii="方正黑体_GBK" w:eastAsia="方正黑体_GBK" w:hAnsi="Times New Roman" w:hint="eastAsia"/>
          <w:sz w:val="36"/>
          <w:szCs w:val="36"/>
        </w:rPr>
        <w:t>校技能大赛教学能力比赛</w:t>
      </w:r>
    </w:p>
    <w:p w14:paraId="114EA260" w14:textId="42D18B3D" w:rsidR="00ED3F19" w:rsidRPr="000745F1" w:rsidRDefault="00ED3F19" w:rsidP="000745F1">
      <w:pPr>
        <w:overflowPunct w:val="0"/>
        <w:snapToGrid w:val="0"/>
        <w:jc w:val="center"/>
        <w:rPr>
          <w:rFonts w:ascii="方正黑体_GBK" w:eastAsia="方正黑体_GBK" w:hAnsi="Times New Roman"/>
          <w:sz w:val="36"/>
          <w:szCs w:val="36"/>
        </w:rPr>
      </w:pPr>
      <w:r w:rsidRPr="000745F1">
        <w:rPr>
          <w:rFonts w:ascii="方正黑体_GBK" w:eastAsia="方正黑体_GBK" w:hAnsi="Times New Roman" w:hint="eastAsia"/>
          <w:sz w:val="36"/>
          <w:szCs w:val="36"/>
        </w:rPr>
        <w:t>评分指标</w:t>
      </w:r>
      <w:r w:rsidR="00837728">
        <w:rPr>
          <w:rFonts w:ascii="方正黑体_GBK" w:eastAsia="方正黑体_GBK" w:hAnsi="Times New Roman" w:hint="eastAsia"/>
          <w:sz w:val="36"/>
          <w:szCs w:val="36"/>
        </w:rPr>
        <w:t>（参考）</w:t>
      </w:r>
    </w:p>
    <w:p w14:paraId="10B7E929" w14:textId="77777777" w:rsidR="00ED3F19" w:rsidRPr="00B928A7" w:rsidRDefault="00ED3F19" w:rsidP="00B928A7">
      <w:pPr>
        <w:overflowPunct w:val="0"/>
        <w:snapToGrid w:val="0"/>
        <w:jc w:val="left"/>
        <w:rPr>
          <w:rFonts w:ascii="方正黑体_GBK" w:eastAsia="方正黑体_GBK" w:hAnsi="Times New Roman"/>
          <w:sz w:val="36"/>
          <w:szCs w:val="36"/>
        </w:rPr>
      </w:pPr>
      <w:r w:rsidRPr="00B928A7">
        <w:rPr>
          <w:rFonts w:ascii="方正黑体_GBK" w:eastAsia="方正黑体_GBK" w:hAnsi="Times New Roman" w:hint="eastAsia"/>
          <w:sz w:val="36"/>
          <w:szCs w:val="36"/>
        </w:rPr>
        <w:t>一、公共基础课程组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456"/>
        <w:gridCol w:w="7953"/>
      </w:tblGrid>
      <w:tr w:rsidR="002D72CE" w:rsidRPr="002D72CE" w14:paraId="21A22C3F" w14:textId="77777777" w:rsidTr="000745F1">
        <w:trPr>
          <w:cantSplit/>
          <w:trHeight w:val="810"/>
          <w:tblHeader/>
          <w:jc w:val="center"/>
        </w:trPr>
        <w:tc>
          <w:tcPr>
            <w:tcW w:w="949" w:type="dxa"/>
            <w:shd w:val="clear" w:color="auto" w:fill="auto"/>
            <w:vAlign w:val="center"/>
          </w:tcPr>
          <w:p w14:paraId="7A788AC7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bookmarkStart w:id="0" w:name="_Hlk10491916"/>
            <w:r w:rsidRPr="00B928A7">
              <w:rPr>
                <w:rFonts w:ascii="黑体" w:eastAsia="黑体" w:hAnsi="黑体" w:hint="eastAsia"/>
                <w:sz w:val="24"/>
                <w:szCs w:val="24"/>
              </w:rPr>
              <w:t>评价</w:t>
            </w:r>
          </w:p>
          <w:p w14:paraId="7D710008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928A7">
              <w:rPr>
                <w:rFonts w:ascii="黑体" w:eastAsia="黑体" w:hAnsi="黑体" w:hint="eastAsia"/>
                <w:sz w:val="24"/>
                <w:szCs w:val="24"/>
              </w:rPr>
              <w:t>指标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731B29F7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928A7">
              <w:rPr>
                <w:rFonts w:ascii="黑体" w:eastAsia="黑体" w:hAnsi="黑体" w:hint="eastAsia"/>
                <w:sz w:val="24"/>
                <w:szCs w:val="24"/>
              </w:rPr>
              <w:t>分</w:t>
            </w:r>
          </w:p>
          <w:p w14:paraId="7425DAB2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928A7">
              <w:rPr>
                <w:rFonts w:ascii="黑体" w:eastAsia="黑体" w:hAnsi="黑体" w:hint="eastAsia"/>
                <w:sz w:val="24"/>
                <w:szCs w:val="24"/>
              </w:rPr>
              <w:t>值</w:t>
            </w:r>
          </w:p>
        </w:tc>
        <w:tc>
          <w:tcPr>
            <w:tcW w:w="8052" w:type="dxa"/>
            <w:shd w:val="clear" w:color="auto" w:fill="auto"/>
            <w:vAlign w:val="center"/>
          </w:tcPr>
          <w:p w14:paraId="6B43C324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928A7">
              <w:rPr>
                <w:rFonts w:ascii="黑体" w:eastAsia="黑体" w:hAnsi="黑体" w:hint="eastAsia"/>
                <w:sz w:val="24"/>
                <w:szCs w:val="24"/>
              </w:rPr>
              <w:t>评价要素</w:t>
            </w:r>
          </w:p>
        </w:tc>
      </w:tr>
      <w:tr w:rsidR="002D72CE" w:rsidRPr="002D72CE" w14:paraId="18F7A24D" w14:textId="77777777" w:rsidTr="000745F1">
        <w:trPr>
          <w:cantSplit/>
          <w:trHeight w:val="810"/>
          <w:jc w:val="center"/>
        </w:trPr>
        <w:tc>
          <w:tcPr>
            <w:tcW w:w="949" w:type="dxa"/>
            <w:shd w:val="clear" w:color="auto" w:fill="auto"/>
            <w:vAlign w:val="center"/>
          </w:tcPr>
          <w:p w14:paraId="65884394" w14:textId="77777777" w:rsidR="00A96148" w:rsidRPr="000745F1" w:rsidRDefault="00A96148" w:rsidP="00A96148">
            <w:pPr>
              <w:autoSpaceDE w:val="0"/>
              <w:autoSpaceDN w:val="0"/>
              <w:snapToGrid w:val="0"/>
              <w:jc w:val="center"/>
              <w:rPr>
                <w:rFonts w:ascii="方正楷体_GBK" w:eastAsia="方正楷体_GBK" w:hAnsi="Times New Roman"/>
                <w:kern w:val="0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kern w:val="0"/>
                <w:szCs w:val="21"/>
              </w:rPr>
              <w:t>目标</w:t>
            </w:r>
          </w:p>
          <w:p w14:paraId="379564AD" w14:textId="77777777" w:rsidR="00A96148" w:rsidRPr="000745F1" w:rsidRDefault="00A96148" w:rsidP="00A96148">
            <w:pPr>
              <w:autoSpaceDE w:val="0"/>
              <w:autoSpaceDN w:val="0"/>
              <w:snapToGrid w:val="0"/>
              <w:jc w:val="center"/>
              <w:rPr>
                <w:rFonts w:ascii="方正楷体_GBK" w:eastAsia="方正楷体_GBK" w:hAnsi="Times New Roman"/>
                <w:kern w:val="0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kern w:val="0"/>
                <w:szCs w:val="21"/>
              </w:rPr>
              <w:t>与</w:t>
            </w:r>
          </w:p>
          <w:p w14:paraId="79440780" w14:textId="77777777" w:rsidR="00A96148" w:rsidRPr="000745F1" w:rsidRDefault="00A96148" w:rsidP="00A96148">
            <w:pPr>
              <w:overflowPunct w:val="0"/>
              <w:snapToGrid w:val="0"/>
              <w:jc w:val="center"/>
              <w:rPr>
                <w:rFonts w:ascii="方正楷体_GBK" w:eastAsia="方正楷体_GBK" w:hAnsi="黑体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kern w:val="0"/>
                <w:szCs w:val="21"/>
              </w:rPr>
              <w:t>学情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41E0C4B8" w14:textId="77777777" w:rsidR="00A96148" w:rsidRPr="000745F1" w:rsidRDefault="00A96148" w:rsidP="00ED3F19">
            <w:pPr>
              <w:overflowPunct w:val="0"/>
              <w:snapToGrid w:val="0"/>
              <w:jc w:val="center"/>
              <w:rPr>
                <w:rFonts w:ascii="方正楷体_GBK" w:eastAsia="方正楷体_GBK" w:hAnsi="黑体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20</w:t>
            </w:r>
          </w:p>
        </w:tc>
        <w:tc>
          <w:tcPr>
            <w:tcW w:w="8052" w:type="dxa"/>
            <w:shd w:val="clear" w:color="auto" w:fill="auto"/>
            <w:vAlign w:val="center"/>
          </w:tcPr>
          <w:p w14:paraId="66E78D33" w14:textId="77777777" w:rsidR="00A96148" w:rsidRPr="000745F1" w:rsidRDefault="00A96148" w:rsidP="002D72CE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1.适应新时代对技术技能人才培养的新要求，符合教育部发布的公共基础课程标准有关要求，紧扣学校专业人才培养方案和课程教学计划，强调培育学生的学习能力、信息素养。</w:t>
            </w:r>
          </w:p>
          <w:p w14:paraId="5C20CCDF" w14:textId="77777777" w:rsidR="00A96148" w:rsidRPr="000745F1" w:rsidRDefault="00A96148" w:rsidP="002D72CE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2.教学目标表述明确、相互关联，重点突出、可评可测。</w:t>
            </w:r>
          </w:p>
          <w:p w14:paraId="71605DB3" w14:textId="77777777" w:rsidR="00A96148" w:rsidRPr="000745F1" w:rsidRDefault="00A96148" w:rsidP="002D72CE">
            <w:pPr>
              <w:overflowPunct w:val="0"/>
              <w:snapToGrid w:val="0"/>
              <w:rPr>
                <w:rFonts w:ascii="方正楷体_GBK" w:eastAsia="方正楷体_GBK" w:hAnsi="黑体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3.客观分析学生的知识基础、认知能力等，整体与个体数据详实，预判教学难点和掌握可能。</w:t>
            </w:r>
          </w:p>
        </w:tc>
      </w:tr>
      <w:tr w:rsidR="002D72CE" w:rsidRPr="002D72CE" w14:paraId="3849B82C" w14:textId="77777777" w:rsidTr="000745F1">
        <w:trPr>
          <w:cantSplit/>
          <w:trHeight w:val="810"/>
          <w:jc w:val="center"/>
        </w:trPr>
        <w:tc>
          <w:tcPr>
            <w:tcW w:w="949" w:type="dxa"/>
            <w:shd w:val="clear" w:color="auto" w:fill="auto"/>
            <w:vAlign w:val="center"/>
          </w:tcPr>
          <w:p w14:paraId="6F1A2AA1" w14:textId="77777777" w:rsidR="00A96148" w:rsidRPr="000745F1" w:rsidRDefault="00A96148" w:rsidP="00A96148">
            <w:pPr>
              <w:autoSpaceDE w:val="0"/>
              <w:autoSpaceDN w:val="0"/>
              <w:snapToGrid w:val="0"/>
              <w:jc w:val="center"/>
              <w:rPr>
                <w:rFonts w:ascii="方正楷体_GBK" w:eastAsia="方正楷体_GBK" w:hAnsi="Times New Roman"/>
                <w:kern w:val="0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kern w:val="0"/>
                <w:szCs w:val="21"/>
              </w:rPr>
              <w:t>内容</w:t>
            </w:r>
          </w:p>
          <w:p w14:paraId="59E24757" w14:textId="77777777" w:rsidR="00A96148" w:rsidRPr="000745F1" w:rsidRDefault="00A96148" w:rsidP="00A96148">
            <w:pPr>
              <w:autoSpaceDE w:val="0"/>
              <w:autoSpaceDN w:val="0"/>
              <w:snapToGrid w:val="0"/>
              <w:jc w:val="center"/>
              <w:rPr>
                <w:rFonts w:ascii="方正楷体_GBK" w:eastAsia="方正楷体_GBK" w:hAnsi="Times New Roman"/>
                <w:kern w:val="0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kern w:val="0"/>
                <w:szCs w:val="21"/>
              </w:rPr>
              <w:t>与</w:t>
            </w:r>
          </w:p>
          <w:p w14:paraId="58D7C153" w14:textId="77777777" w:rsidR="00A96148" w:rsidRPr="000745F1" w:rsidRDefault="00A96148" w:rsidP="00A96148">
            <w:pPr>
              <w:autoSpaceDE w:val="0"/>
              <w:autoSpaceDN w:val="0"/>
              <w:snapToGrid w:val="0"/>
              <w:jc w:val="center"/>
              <w:rPr>
                <w:rFonts w:ascii="方正楷体_GBK" w:eastAsia="方正楷体_GBK" w:hAnsi="Times New Roman"/>
                <w:kern w:val="0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kern w:val="0"/>
                <w:szCs w:val="21"/>
              </w:rPr>
              <w:t>策略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68207C7E" w14:textId="77777777" w:rsidR="00A96148" w:rsidRPr="000745F1" w:rsidRDefault="00A96148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20</w:t>
            </w:r>
          </w:p>
        </w:tc>
        <w:tc>
          <w:tcPr>
            <w:tcW w:w="8052" w:type="dxa"/>
            <w:shd w:val="clear" w:color="auto" w:fill="auto"/>
            <w:vAlign w:val="center"/>
          </w:tcPr>
          <w:p w14:paraId="4154EAD4" w14:textId="77777777" w:rsidR="00A96148" w:rsidRPr="000745F1" w:rsidRDefault="00A96148" w:rsidP="002D72CE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1.联系时代发展和社会生活，融通专业课程和职业能力，弘扬劳动精神，培育创新意识；</w:t>
            </w:r>
            <w:proofErr w:type="gramStart"/>
            <w:r w:rsidRPr="000745F1">
              <w:rPr>
                <w:rFonts w:ascii="方正楷体_GBK" w:eastAsia="方正楷体_GBK" w:hAnsi="Times New Roman" w:hint="eastAsia"/>
                <w:szCs w:val="21"/>
              </w:rPr>
              <w:t>思政课程</w:t>
            </w:r>
            <w:proofErr w:type="gramEnd"/>
            <w:r w:rsidRPr="000745F1">
              <w:rPr>
                <w:rFonts w:ascii="方正楷体_GBK" w:eastAsia="方正楷体_GBK" w:hAnsi="Times New Roman" w:hint="eastAsia"/>
                <w:szCs w:val="21"/>
              </w:rPr>
              <w:t>充分反映马克思主义中国化最新成果，其他课程注重落实课程思政要求。</w:t>
            </w:r>
          </w:p>
          <w:p w14:paraId="71C1A6EC" w14:textId="77777777" w:rsidR="00A96148" w:rsidRPr="000745F1" w:rsidRDefault="00A96148" w:rsidP="002D72CE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2.教学内容有效支撑教学目标的实现，选择科学严谨，容量适度，安排合理、衔接有序、结构清晰。</w:t>
            </w:r>
          </w:p>
          <w:p w14:paraId="2D2D98C2" w14:textId="77777777" w:rsidR="00A96148" w:rsidRPr="000745F1" w:rsidRDefault="00A96148" w:rsidP="002D72CE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3.教材选用符合规定，配套提供丰富、优质学习资源，教案完整、规范、简明、真实。</w:t>
            </w:r>
          </w:p>
          <w:p w14:paraId="494A090B" w14:textId="77777777" w:rsidR="00A96148" w:rsidRPr="000745F1" w:rsidRDefault="00A96148" w:rsidP="002D72CE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4.教学过程系统优化，流程环节构思得当，方法手段设计恰当，技术应用预想合理，评价考核考虑周全。</w:t>
            </w:r>
          </w:p>
        </w:tc>
      </w:tr>
      <w:tr w:rsidR="002D72CE" w:rsidRPr="002D72CE" w14:paraId="7AD38E24" w14:textId="77777777" w:rsidTr="000745F1">
        <w:trPr>
          <w:cantSplit/>
          <w:trHeight w:val="322"/>
          <w:jc w:val="center"/>
        </w:trPr>
        <w:tc>
          <w:tcPr>
            <w:tcW w:w="949" w:type="dxa"/>
            <w:shd w:val="clear" w:color="auto" w:fill="auto"/>
            <w:vAlign w:val="center"/>
          </w:tcPr>
          <w:p w14:paraId="7F2B4D44" w14:textId="77777777" w:rsidR="00A96148" w:rsidRPr="000745F1" w:rsidRDefault="00A96148" w:rsidP="00A96148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实施</w:t>
            </w:r>
          </w:p>
          <w:p w14:paraId="3B402F60" w14:textId="77777777" w:rsidR="00A96148" w:rsidRPr="000745F1" w:rsidRDefault="00A96148" w:rsidP="00A96148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与</w:t>
            </w:r>
          </w:p>
          <w:p w14:paraId="28665184" w14:textId="77777777" w:rsidR="00A96148" w:rsidRPr="000745F1" w:rsidRDefault="00A96148" w:rsidP="00A96148">
            <w:pPr>
              <w:autoSpaceDE w:val="0"/>
              <w:autoSpaceDN w:val="0"/>
              <w:snapToGrid w:val="0"/>
              <w:jc w:val="center"/>
              <w:rPr>
                <w:rFonts w:ascii="方正楷体_GBK" w:eastAsia="方正楷体_GBK" w:hAnsi="Times New Roman"/>
                <w:kern w:val="0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成效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7851EE0C" w14:textId="77777777" w:rsidR="00A96148" w:rsidRPr="000745F1" w:rsidRDefault="00A96148" w:rsidP="00A96148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30</w:t>
            </w:r>
          </w:p>
        </w:tc>
        <w:tc>
          <w:tcPr>
            <w:tcW w:w="8052" w:type="dxa"/>
            <w:shd w:val="clear" w:color="auto" w:fill="auto"/>
            <w:vAlign w:val="center"/>
          </w:tcPr>
          <w:p w14:paraId="7A262BEE" w14:textId="77777777" w:rsidR="00A96148" w:rsidRPr="000745F1" w:rsidRDefault="00A96148" w:rsidP="002D72CE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1.体现先进教育思想和教学理念，遵循学生认知规律和教学实际。</w:t>
            </w:r>
          </w:p>
          <w:p w14:paraId="2570471E" w14:textId="77777777" w:rsidR="00A96148" w:rsidRPr="000745F1" w:rsidRDefault="00A96148" w:rsidP="002D72CE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2.按照设计方案实施教学，</w:t>
            </w:r>
            <w:r w:rsidR="002D72CE" w:rsidRPr="000745F1">
              <w:rPr>
                <w:rFonts w:ascii="方正楷体_GBK" w:eastAsia="方正楷体_GBK" w:hAnsi="Times New Roman" w:hint="eastAsia"/>
                <w:szCs w:val="21"/>
              </w:rPr>
              <w:t>关注</w:t>
            </w:r>
            <w:r w:rsidRPr="000745F1">
              <w:rPr>
                <w:rFonts w:ascii="方正楷体_GBK" w:eastAsia="方正楷体_GBK" w:hAnsi="Times New Roman" w:hint="eastAsia"/>
                <w:szCs w:val="21"/>
              </w:rPr>
              <w:t>重点难点的解决，能够针对学习反馈及时调整教学，</w:t>
            </w:r>
            <w:r w:rsidR="00150D48" w:rsidRPr="000745F1">
              <w:rPr>
                <w:rFonts w:ascii="方正楷体_GBK" w:eastAsia="方正楷体_GBK" w:hAnsi="Times New Roman" w:hint="eastAsia"/>
                <w:szCs w:val="21"/>
              </w:rPr>
              <w:t>突出学生中心，</w:t>
            </w:r>
            <w:r w:rsidRPr="000745F1">
              <w:rPr>
                <w:rFonts w:ascii="方正楷体_GBK" w:eastAsia="方正楷体_GBK" w:hAnsi="Times New Roman" w:hint="eastAsia"/>
                <w:szCs w:val="21"/>
              </w:rPr>
              <w:t>实行因材施教。</w:t>
            </w:r>
          </w:p>
          <w:p w14:paraId="5F6514E6" w14:textId="77777777" w:rsidR="00A96148" w:rsidRPr="000745F1" w:rsidRDefault="00A96148" w:rsidP="002D72CE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3.教学环境满足需求，教学活动开展有序，教学互动广泛深入，教学气氛生动活泼。</w:t>
            </w:r>
          </w:p>
          <w:p w14:paraId="43DFB4F0" w14:textId="77777777" w:rsidR="00A96148" w:rsidRPr="000745F1" w:rsidRDefault="00A96148" w:rsidP="002D72CE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4.关注教与学全过程信息采集，针对目标要求开展考核与评价。</w:t>
            </w:r>
          </w:p>
          <w:p w14:paraId="782D3EEA" w14:textId="77777777" w:rsidR="00A96148" w:rsidRPr="000745F1" w:rsidRDefault="00A96148" w:rsidP="002D72CE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5.合理运用信息技术、数字资源、信息化教学设施提高教学与管理成效。</w:t>
            </w:r>
          </w:p>
        </w:tc>
      </w:tr>
      <w:tr w:rsidR="002D72CE" w:rsidRPr="002D72CE" w14:paraId="341F9D03" w14:textId="77777777" w:rsidTr="000745F1">
        <w:trPr>
          <w:cantSplit/>
          <w:trHeight w:val="1322"/>
          <w:jc w:val="center"/>
        </w:trPr>
        <w:tc>
          <w:tcPr>
            <w:tcW w:w="949" w:type="dxa"/>
            <w:shd w:val="clear" w:color="auto" w:fill="auto"/>
            <w:vAlign w:val="center"/>
          </w:tcPr>
          <w:p w14:paraId="2100F417" w14:textId="77777777" w:rsidR="00B3280A" w:rsidRPr="000745F1" w:rsidRDefault="00B3280A" w:rsidP="00B3280A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教学</w:t>
            </w:r>
          </w:p>
          <w:p w14:paraId="3CA0D752" w14:textId="77777777" w:rsidR="00A96148" w:rsidRPr="000745F1" w:rsidRDefault="00B3280A" w:rsidP="00B3280A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素养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01712AC7" w14:textId="77777777" w:rsidR="00A96148" w:rsidRPr="000745F1" w:rsidRDefault="00B3280A" w:rsidP="00A96148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15</w:t>
            </w:r>
          </w:p>
        </w:tc>
        <w:tc>
          <w:tcPr>
            <w:tcW w:w="8052" w:type="dxa"/>
            <w:shd w:val="clear" w:color="auto" w:fill="auto"/>
            <w:vAlign w:val="center"/>
          </w:tcPr>
          <w:p w14:paraId="6D82BA6E" w14:textId="77777777" w:rsidR="00B3280A" w:rsidRPr="000745F1" w:rsidRDefault="00B3280A" w:rsidP="002D72CE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1.充分展现新时代职业</w:t>
            </w:r>
            <w:r w:rsidR="002D72CE" w:rsidRPr="000745F1">
              <w:rPr>
                <w:rFonts w:ascii="方正楷体_GBK" w:eastAsia="方正楷体_GBK" w:hAnsi="Times New Roman" w:hint="eastAsia"/>
                <w:szCs w:val="21"/>
              </w:rPr>
              <w:t>院校</w:t>
            </w:r>
            <w:r w:rsidRPr="000745F1">
              <w:rPr>
                <w:rFonts w:ascii="方正楷体_GBK" w:eastAsia="方正楷体_GBK" w:hAnsi="Times New Roman" w:hint="eastAsia"/>
                <w:szCs w:val="21"/>
              </w:rPr>
              <w:t>教师良好的师德师风、教学技能和信息素养，发挥教学团队协作优势。</w:t>
            </w:r>
          </w:p>
          <w:p w14:paraId="4B36F942" w14:textId="77777777" w:rsidR="00B3280A" w:rsidRPr="000745F1" w:rsidRDefault="00B3280A" w:rsidP="002D72CE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2.教师课堂教学态度认真、严谨规范、表述清晰、亲和力强。</w:t>
            </w:r>
          </w:p>
          <w:p w14:paraId="1705428E" w14:textId="77777777" w:rsidR="00B3280A" w:rsidRPr="000745F1" w:rsidRDefault="00B3280A" w:rsidP="002D72CE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3.教学实施报告客观记载、真实反映、深刻反思教与学的成效与不足，提出教学设计与课堂实施的改进设想。</w:t>
            </w:r>
          </w:p>
          <w:p w14:paraId="3FD6F271" w14:textId="77777777" w:rsidR="00A96148" w:rsidRPr="000745F1" w:rsidRDefault="00B3280A" w:rsidP="002D72CE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4.决赛现场展示与答辩聚焦主题、科学准确、思路清晰、逻辑严谨、研究深入、表达流畅。</w:t>
            </w:r>
          </w:p>
        </w:tc>
      </w:tr>
      <w:tr w:rsidR="002D72CE" w:rsidRPr="002D72CE" w14:paraId="7B84D90C" w14:textId="77777777" w:rsidTr="000745F1">
        <w:trPr>
          <w:cantSplit/>
          <w:trHeight w:val="606"/>
          <w:jc w:val="center"/>
        </w:trPr>
        <w:tc>
          <w:tcPr>
            <w:tcW w:w="949" w:type="dxa"/>
            <w:shd w:val="clear" w:color="auto" w:fill="auto"/>
            <w:vAlign w:val="center"/>
          </w:tcPr>
          <w:p w14:paraId="3BD74C44" w14:textId="77777777" w:rsidR="00B3280A" w:rsidRPr="000745F1" w:rsidRDefault="00B3280A" w:rsidP="00B3280A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特色</w:t>
            </w:r>
          </w:p>
          <w:p w14:paraId="4D958DD1" w14:textId="77777777" w:rsidR="00A96148" w:rsidRPr="000745F1" w:rsidRDefault="00B3280A" w:rsidP="00B3280A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创新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7D6E5ED8" w14:textId="77777777" w:rsidR="00A96148" w:rsidRPr="000745F1" w:rsidRDefault="00B3280A" w:rsidP="00A96148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15</w:t>
            </w:r>
          </w:p>
        </w:tc>
        <w:tc>
          <w:tcPr>
            <w:tcW w:w="8052" w:type="dxa"/>
            <w:shd w:val="clear" w:color="auto" w:fill="auto"/>
            <w:vAlign w:val="center"/>
          </w:tcPr>
          <w:p w14:paraId="0E396F18" w14:textId="77777777" w:rsidR="00B3280A" w:rsidRPr="000745F1" w:rsidRDefault="00B3280A" w:rsidP="002D72CE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1.能够引导学生树立正确的理想信念、学会正确的思维方法。</w:t>
            </w:r>
          </w:p>
          <w:p w14:paraId="4C67B17A" w14:textId="77777777" w:rsidR="00B3280A" w:rsidRPr="000745F1" w:rsidRDefault="00B3280A" w:rsidP="002D72CE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2.能够创新教学模式，给学生深刻的学习体验。</w:t>
            </w:r>
          </w:p>
          <w:p w14:paraId="41107348" w14:textId="77777777" w:rsidR="00B3280A" w:rsidRPr="000745F1" w:rsidRDefault="00B3280A" w:rsidP="002D72CE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3.能够与时俱进地提高信息技术应用能力、教研科研能力。</w:t>
            </w:r>
          </w:p>
          <w:p w14:paraId="2F236274" w14:textId="77777777" w:rsidR="00A96148" w:rsidRPr="000745F1" w:rsidRDefault="00B3280A" w:rsidP="002D72CE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4.具有较大的借鉴和推广价值。</w:t>
            </w:r>
          </w:p>
        </w:tc>
      </w:tr>
      <w:bookmarkEnd w:id="0"/>
    </w:tbl>
    <w:p w14:paraId="0FAADF73" w14:textId="77777777" w:rsidR="00DB547A" w:rsidRDefault="00DB547A" w:rsidP="00ED3F19">
      <w:pPr>
        <w:overflowPunct w:val="0"/>
        <w:rPr>
          <w:rFonts w:ascii="黑体" w:eastAsia="黑体" w:hAnsi="黑体"/>
          <w:sz w:val="32"/>
        </w:rPr>
      </w:pPr>
    </w:p>
    <w:p w14:paraId="3287AA8E" w14:textId="5E098973" w:rsidR="00ED3F19" w:rsidRPr="00B928A7" w:rsidRDefault="00ED3F19" w:rsidP="00B928A7">
      <w:pPr>
        <w:overflowPunct w:val="0"/>
        <w:snapToGrid w:val="0"/>
        <w:jc w:val="left"/>
        <w:rPr>
          <w:rFonts w:ascii="方正黑体_GBK" w:eastAsia="方正黑体_GBK" w:hAnsi="Times New Roman"/>
          <w:sz w:val="36"/>
          <w:szCs w:val="36"/>
        </w:rPr>
      </w:pPr>
      <w:r w:rsidRPr="00B928A7">
        <w:rPr>
          <w:rFonts w:ascii="方正黑体_GBK" w:eastAsia="方正黑体_GBK" w:hAnsi="Times New Roman" w:hint="eastAsia"/>
          <w:sz w:val="36"/>
          <w:szCs w:val="36"/>
        </w:rPr>
        <w:lastRenderedPageBreak/>
        <w:t>二、</w:t>
      </w:r>
      <w:r w:rsidR="003072E5" w:rsidRPr="00B928A7">
        <w:rPr>
          <w:rFonts w:ascii="方正黑体_GBK" w:eastAsia="方正黑体_GBK" w:hAnsi="Times New Roman" w:hint="eastAsia"/>
          <w:sz w:val="36"/>
          <w:szCs w:val="36"/>
        </w:rPr>
        <w:t>专业课程</w:t>
      </w:r>
      <w:r w:rsidRPr="00B928A7">
        <w:rPr>
          <w:rFonts w:ascii="方正黑体_GBK" w:eastAsia="方正黑体_GBK" w:hAnsi="Times New Roman" w:hint="eastAsia"/>
          <w:sz w:val="36"/>
          <w:szCs w:val="36"/>
        </w:rPr>
        <w:t>组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496"/>
        <w:gridCol w:w="8100"/>
      </w:tblGrid>
      <w:tr w:rsidR="00ED3F19" w:rsidRPr="00ED3F19" w14:paraId="784724BF" w14:textId="77777777" w:rsidTr="002D72CE">
        <w:trPr>
          <w:cantSplit/>
          <w:trHeight w:val="810"/>
          <w:tblHeader/>
          <w:jc w:val="center"/>
        </w:trPr>
        <w:tc>
          <w:tcPr>
            <w:tcW w:w="7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A6D38B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928A7">
              <w:rPr>
                <w:rFonts w:ascii="黑体" w:eastAsia="黑体" w:hAnsi="黑体" w:hint="eastAsia"/>
                <w:sz w:val="24"/>
                <w:szCs w:val="24"/>
              </w:rPr>
              <w:t>评价</w:t>
            </w:r>
          </w:p>
          <w:p w14:paraId="300E39B0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928A7">
              <w:rPr>
                <w:rFonts w:ascii="黑体" w:eastAsia="黑体" w:hAnsi="黑体" w:hint="eastAsia"/>
                <w:sz w:val="24"/>
                <w:szCs w:val="24"/>
              </w:rPr>
              <w:t>指标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C7E5A3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928A7">
              <w:rPr>
                <w:rFonts w:ascii="黑体" w:eastAsia="黑体" w:hAnsi="黑体" w:hint="eastAsia"/>
                <w:sz w:val="24"/>
                <w:szCs w:val="24"/>
              </w:rPr>
              <w:t>分</w:t>
            </w:r>
          </w:p>
          <w:p w14:paraId="0BC169BF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928A7">
              <w:rPr>
                <w:rFonts w:ascii="黑体" w:eastAsia="黑体" w:hAnsi="黑体" w:hint="eastAsia"/>
                <w:sz w:val="24"/>
                <w:szCs w:val="24"/>
              </w:rPr>
              <w:t>值</w:t>
            </w:r>
          </w:p>
        </w:tc>
        <w:tc>
          <w:tcPr>
            <w:tcW w:w="81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027B76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928A7">
              <w:rPr>
                <w:rFonts w:ascii="黑体" w:eastAsia="黑体" w:hAnsi="黑体" w:hint="eastAsia"/>
                <w:sz w:val="24"/>
                <w:szCs w:val="24"/>
              </w:rPr>
              <w:t>评价要素</w:t>
            </w:r>
          </w:p>
        </w:tc>
      </w:tr>
      <w:tr w:rsidR="0061068C" w:rsidRPr="0061068C" w14:paraId="5D547AC3" w14:textId="77777777" w:rsidTr="0061068C">
        <w:trPr>
          <w:cantSplit/>
          <w:trHeight w:val="810"/>
          <w:jc w:val="center"/>
        </w:trPr>
        <w:tc>
          <w:tcPr>
            <w:tcW w:w="7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59AD25" w14:textId="77777777" w:rsidR="00A27451" w:rsidRPr="000745F1" w:rsidRDefault="00A27451" w:rsidP="00A27451">
            <w:pPr>
              <w:autoSpaceDE w:val="0"/>
              <w:autoSpaceDN w:val="0"/>
              <w:snapToGrid w:val="0"/>
              <w:jc w:val="center"/>
              <w:rPr>
                <w:rFonts w:ascii="方正楷体_GBK" w:eastAsia="方正楷体_GBK" w:hAnsi="Times New Roman"/>
                <w:kern w:val="0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kern w:val="0"/>
                <w:szCs w:val="21"/>
              </w:rPr>
              <w:t>目标</w:t>
            </w:r>
          </w:p>
          <w:p w14:paraId="775444B9" w14:textId="77777777" w:rsidR="00A27451" w:rsidRPr="000745F1" w:rsidRDefault="00A27451" w:rsidP="00A27451">
            <w:pPr>
              <w:autoSpaceDE w:val="0"/>
              <w:autoSpaceDN w:val="0"/>
              <w:snapToGrid w:val="0"/>
              <w:jc w:val="center"/>
              <w:rPr>
                <w:rFonts w:ascii="方正楷体_GBK" w:eastAsia="方正楷体_GBK" w:hAnsi="Times New Roman"/>
                <w:kern w:val="0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kern w:val="0"/>
                <w:szCs w:val="21"/>
              </w:rPr>
              <w:t>与</w:t>
            </w:r>
          </w:p>
          <w:p w14:paraId="76DD56B4" w14:textId="77777777" w:rsidR="00A27451" w:rsidRPr="000745F1" w:rsidRDefault="00A27451" w:rsidP="00A27451">
            <w:pPr>
              <w:autoSpaceDE w:val="0"/>
              <w:autoSpaceDN w:val="0"/>
              <w:snapToGrid w:val="0"/>
              <w:jc w:val="center"/>
              <w:rPr>
                <w:rFonts w:ascii="方正楷体_GBK" w:eastAsia="方正楷体_GBK" w:hAnsi="Times New Roman"/>
                <w:kern w:val="0"/>
                <w:szCs w:val="21"/>
                <w:lang w:eastAsia="en-US"/>
              </w:rPr>
            </w:pPr>
            <w:r w:rsidRPr="000745F1">
              <w:rPr>
                <w:rFonts w:ascii="方正楷体_GBK" w:eastAsia="方正楷体_GBK" w:hAnsi="Times New Roman" w:hint="eastAsia"/>
                <w:kern w:val="0"/>
                <w:szCs w:val="21"/>
              </w:rPr>
              <w:t>学情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4542E01" w14:textId="77777777" w:rsidR="00A27451" w:rsidRPr="000745F1" w:rsidRDefault="00A27451" w:rsidP="00A2745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20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4C75A485" w14:textId="77777777" w:rsidR="00A27451" w:rsidRPr="000745F1" w:rsidRDefault="00A27451" w:rsidP="000745F1">
            <w:pPr>
              <w:overflowPunct w:val="0"/>
              <w:snapToGrid w:val="0"/>
              <w:spacing w:line="280" w:lineRule="atLeast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1.适应新时代对技术技能人才培养的新要求，符合教育部发布的专业教学标准、实</w:t>
            </w:r>
            <w:proofErr w:type="gramStart"/>
            <w:r w:rsidRPr="000745F1">
              <w:rPr>
                <w:rFonts w:ascii="方正楷体_GBK" w:eastAsia="方正楷体_GBK" w:hAnsi="Times New Roman" w:hint="eastAsia"/>
                <w:szCs w:val="21"/>
              </w:rPr>
              <w:t>训教学</w:t>
            </w:r>
            <w:proofErr w:type="gramEnd"/>
            <w:r w:rsidRPr="000745F1">
              <w:rPr>
                <w:rFonts w:ascii="方正楷体_GBK" w:eastAsia="方正楷体_GBK" w:hAnsi="Times New Roman" w:hint="eastAsia"/>
                <w:szCs w:val="21"/>
              </w:rPr>
              <w:t>条件建设标准（教学仪器设备装备规范）、顶岗实习标准等相关要求，紧扣学校专业人才培养方案和课程标准，强调培育学生的</w:t>
            </w:r>
            <w:r w:rsidR="00337D36" w:rsidRPr="000745F1">
              <w:rPr>
                <w:rFonts w:ascii="方正楷体_GBK" w:eastAsia="方正楷体_GBK" w:hAnsi="Times New Roman" w:hint="eastAsia"/>
                <w:szCs w:val="21"/>
              </w:rPr>
              <w:t>学习能力、信息素养以及</w:t>
            </w:r>
            <w:r w:rsidRPr="000745F1">
              <w:rPr>
                <w:rFonts w:ascii="方正楷体_GBK" w:eastAsia="方正楷体_GBK" w:hAnsi="Times New Roman" w:hint="eastAsia"/>
                <w:szCs w:val="21"/>
              </w:rPr>
              <w:t>专业精神、职业精神和工匠精神。</w:t>
            </w:r>
          </w:p>
          <w:p w14:paraId="58355915" w14:textId="77777777" w:rsidR="00A27451" w:rsidRPr="000745F1" w:rsidRDefault="00A27451" w:rsidP="000745F1">
            <w:pPr>
              <w:overflowPunct w:val="0"/>
              <w:snapToGrid w:val="0"/>
              <w:spacing w:line="280" w:lineRule="atLeast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2.教学目标表述明确、相互关联，重点突出、可评可测。</w:t>
            </w:r>
          </w:p>
          <w:p w14:paraId="11A76182" w14:textId="77777777" w:rsidR="00A27451" w:rsidRPr="000745F1" w:rsidRDefault="00A27451" w:rsidP="000745F1">
            <w:pPr>
              <w:overflowPunct w:val="0"/>
              <w:snapToGrid w:val="0"/>
              <w:spacing w:line="280" w:lineRule="atLeast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3.客观分析学生的知识和技能基础、认知和实践能力等，整体与个体数据详实，预判教学难点和掌握可能。</w:t>
            </w:r>
          </w:p>
        </w:tc>
      </w:tr>
      <w:tr w:rsidR="000745F1" w:rsidRPr="00ED3F19" w14:paraId="2C6854B7" w14:textId="77777777" w:rsidTr="000745F1">
        <w:trPr>
          <w:cantSplit/>
          <w:trHeight w:val="2406"/>
          <w:jc w:val="center"/>
        </w:trPr>
        <w:tc>
          <w:tcPr>
            <w:tcW w:w="7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F67012" w14:textId="77777777" w:rsidR="000745F1" w:rsidRPr="000745F1" w:rsidRDefault="000745F1" w:rsidP="00A27451">
            <w:pPr>
              <w:autoSpaceDE w:val="0"/>
              <w:autoSpaceDN w:val="0"/>
              <w:snapToGrid w:val="0"/>
              <w:jc w:val="center"/>
              <w:rPr>
                <w:rFonts w:ascii="方正楷体_GBK" w:eastAsia="方正楷体_GBK" w:hAnsi="Times New Roman"/>
                <w:kern w:val="0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kern w:val="0"/>
                <w:szCs w:val="21"/>
              </w:rPr>
              <w:t>内容</w:t>
            </w:r>
          </w:p>
          <w:p w14:paraId="65362539" w14:textId="77777777" w:rsidR="000745F1" w:rsidRPr="000745F1" w:rsidRDefault="000745F1" w:rsidP="00A27451">
            <w:pPr>
              <w:autoSpaceDE w:val="0"/>
              <w:autoSpaceDN w:val="0"/>
              <w:snapToGrid w:val="0"/>
              <w:jc w:val="center"/>
              <w:rPr>
                <w:rFonts w:ascii="方正楷体_GBK" w:eastAsia="方正楷体_GBK" w:hAnsi="Times New Roman"/>
                <w:kern w:val="0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kern w:val="0"/>
                <w:szCs w:val="21"/>
              </w:rPr>
              <w:t>与</w:t>
            </w:r>
          </w:p>
          <w:p w14:paraId="64BE4A56" w14:textId="77777777" w:rsidR="000745F1" w:rsidRPr="000745F1" w:rsidRDefault="000745F1" w:rsidP="00A27451">
            <w:pPr>
              <w:autoSpaceDE w:val="0"/>
              <w:autoSpaceDN w:val="0"/>
              <w:snapToGrid w:val="0"/>
              <w:jc w:val="center"/>
              <w:rPr>
                <w:rFonts w:ascii="方正楷体_GBK" w:eastAsia="方正楷体_GBK" w:hAnsi="Times New Roman"/>
                <w:kern w:val="0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kern w:val="0"/>
                <w:szCs w:val="21"/>
              </w:rPr>
              <w:t>策略</w:t>
            </w:r>
          </w:p>
          <w:p w14:paraId="693EEEDF" w14:textId="14F0D76E" w:rsidR="000745F1" w:rsidRPr="000745F1" w:rsidRDefault="000745F1" w:rsidP="00337D36">
            <w:pPr>
              <w:autoSpaceDE w:val="0"/>
              <w:autoSpaceDN w:val="0"/>
              <w:snapToGrid w:val="0"/>
              <w:jc w:val="center"/>
              <w:rPr>
                <w:rFonts w:ascii="方正楷体_GBK" w:eastAsia="方正楷体_GBK" w:hAnsi="Times New Roman"/>
                <w:kern w:val="0"/>
                <w:szCs w:val="21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07D0996F" w14:textId="77777777" w:rsidR="000745F1" w:rsidRPr="000745F1" w:rsidRDefault="000745F1" w:rsidP="00A2745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20</w:t>
            </w:r>
          </w:p>
          <w:p w14:paraId="2E5EC1D2" w14:textId="1DC5A10B" w:rsidR="000745F1" w:rsidRPr="000745F1" w:rsidRDefault="000745F1" w:rsidP="00337D36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14:paraId="043E62D8" w14:textId="2B823D1E" w:rsidR="000745F1" w:rsidRPr="000745F1" w:rsidRDefault="000745F1" w:rsidP="000745F1">
            <w:pPr>
              <w:overflowPunct w:val="0"/>
              <w:snapToGrid w:val="0"/>
              <w:spacing w:line="280" w:lineRule="atLeast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1.能够有机融入思想政治教育元素，落实课程思政要求，及时反映相关领域产业升级的新技术、新工艺、新规范，重视加强劳动教育，弘扬劳动精神、劳模精神。</w:t>
            </w:r>
          </w:p>
          <w:p w14:paraId="27F23EC6" w14:textId="77777777" w:rsidR="000745F1" w:rsidRPr="000745F1" w:rsidRDefault="000745F1" w:rsidP="000745F1">
            <w:pPr>
              <w:overflowPunct w:val="0"/>
              <w:snapToGrid w:val="0"/>
              <w:spacing w:line="280" w:lineRule="atLeast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2.教学内容有效支撑教学目标的实现，选择科学严谨、容量适度，安排合理、衔接有序、结构清晰；实</w:t>
            </w:r>
            <w:proofErr w:type="gramStart"/>
            <w:r w:rsidRPr="000745F1">
              <w:rPr>
                <w:rFonts w:ascii="方正楷体_GBK" w:eastAsia="方正楷体_GBK" w:hAnsi="Times New Roman" w:hint="eastAsia"/>
                <w:szCs w:val="21"/>
              </w:rPr>
              <w:t>训教学</w:t>
            </w:r>
            <w:proofErr w:type="gramEnd"/>
            <w:r w:rsidRPr="000745F1">
              <w:rPr>
                <w:rFonts w:ascii="方正楷体_GBK" w:eastAsia="方正楷体_GBK" w:hAnsi="Times New Roman" w:hint="eastAsia"/>
                <w:szCs w:val="21"/>
              </w:rPr>
              <w:t>内容源于真实工作任务、项目或工作流程、过程等。</w:t>
            </w:r>
          </w:p>
          <w:p w14:paraId="135EE7CE" w14:textId="77777777" w:rsidR="000745F1" w:rsidRPr="000745F1" w:rsidRDefault="000745F1" w:rsidP="000745F1">
            <w:pPr>
              <w:overflowPunct w:val="0"/>
              <w:snapToGrid w:val="0"/>
              <w:spacing w:line="280" w:lineRule="atLeast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3.教材选用符合规定，补充引用生产实际案例，配套提供丰富、优质学习资源，教案完整、规范、简明、真实。</w:t>
            </w:r>
          </w:p>
          <w:p w14:paraId="6862ABDE" w14:textId="3AEF9451" w:rsidR="000745F1" w:rsidRPr="000745F1" w:rsidRDefault="000745F1" w:rsidP="000745F1">
            <w:pPr>
              <w:overflowPunct w:val="0"/>
              <w:snapToGrid w:val="0"/>
              <w:spacing w:line="280" w:lineRule="atLeast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4.教学过程系统优化，流程环节构思得当，技术应用预想合理，方法手段设计恰当，评价考核考虑周全。</w:t>
            </w:r>
          </w:p>
        </w:tc>
      </w:tr>
      <w:tr w:rsidR="0061068C" w:rsidRPr="0061068C" w14:paraId="72ABE21D" w14:textId="77777777" w:rsidTr="00DB547A">
        <w:trPr>
          <w:cantSplit/>
          <w:jc w:val="center"/>
        </w:trPr>
        <w:tc>
          <w:tcPr>
            <w:tcW w:w="7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6E2D5D" w14:textId="77777777" w:rsidR="00337D36" w:rsidRPr="000745F1" w:rsidRDefault="00337D36" w:rsidP="00337D36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实施</w:t>
            </w:r>
          </w:p>
          <w:p w14:paraId="44CF2E17" w14:textId="77777777" w:rsidR="00337D36" w:rsidRPr="000745F1" w:rsidRDefault="00337D36" w:rsidP="00337D36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与</w:t>
            </w:r>
          </w:p>
          <w:p w14:paraId="5B27F202" w14:textId="77777777" w:rsidR="00337D36" w:rsidRPr="000745F1" w:rsidRDefault="00337D36" w:rsidP="00337D36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成效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67C25C6" w14:textId="77777777" w:rsidR="00337D36" w:rsidRPr="000745F1" w:rsidRDefault="00337D36" w:rsidP="00337D36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30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03C1D7C1" w14:textId="77777777" w:rsidR="00150D48" w:rsidRPr="000745F1" w:rsidRDefault="00150D48" w:rsidP="000745F1">
            <w:pPr>
              <w:overflowPunct w:val="0"/>
              <w:snapToGrid w:val="0"/>
              <w:spacing w:line="280" w:lineRule="atLeast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1.体现先进教育思想和教学理念，遵循学生认知规律和教学实际，落实</w:t>
            </w:r>
            <w:proofErr w:type="gramStart"/>
            <w:r w:rsidRPr="000745F1">
              <w:rPr>
                <w:rFonts w:ascii="方正楷体_GBK" w:eastAsia="方正楷体_GBK" w:hAnsi="Times New Roman" w:hint="eastAsia"/>
                <w:szCs w:val="21"/>
              </w:rPr>
              <w:t>德技并</w:t>
            </w:r>
            <w:proofErr w:type="gramEnd"/>
            <w:r w:rsidRPr="000745F1">
              <w:rPr>
                <w:rFonts w:ascii="方正楷体_GBK" w:eastAsia="方正楷体_GBK" w:hAnsi="Times New Roman" w:hint="eastAsia"/>
                <w:szCs w:val="21"/>
              </w:rPr>
              <w:t>修、工学结合。</w:t>
            </w:r>
          </w:p>
          <w:p w14:paraId="3E7EAAC8" w14:textId="77777777" w:rsidR="00150D48" w:rsidRPr="000745F1" w:rsidRDefault="00150D48" w:rsidP="000745F1">
            <w:pPr>
              <w:overflowPunct w:val="0"/>
              <w:snapToGrid w:val="0"/>
              <w:spacing w:line="280" w:lineRule="atLeast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2.按照设计方案实施课堂教学，</w:t>
            </w:r>
            <w:r w:rsidR="0061068C" w:rsidRPr="000745F1">
              <w:rPr>
                <w:rFonts w:ascii="方正楷体_GBK" w:eastAsia="方正楷体_GBK" w:hAnsi="Times New Roman" w:hint="eastAsia"/>
                <w:szCs w:val="21"/>
              </w:rPr>
              <w:t>关注</w:t>
            </w:r>
            <w:r w:rsidRPr="000745F1">
              <w:rPr>
                <w:rFonts w:ascii="方正楷体_GBK" w:eastAsia="方正楷体_GBK" w:hAnsi="Times New Roman" w:hint="eastAsia"/>
                <w:szCs w:val="21"/>
              </w:rPr>
              <w:t>技术技能教学重点难点的解决，能够针对学习和实践反馈及时调整教学，突出学生中心，强调知行合一，实行因材施教。</w:t>
            </w:r>
          </w:p>
          <w:p w14:paraId="1C6A7FD1" w14:textId="77777777" w:rsidR="00337D36" w:rsidRPr="000745F1" w:rsidRDefault="00150D48" w:rsidP="000745F1">
            <w:pPr>
              <w:overflowPunct w:val="0"/>
              <w:snapToGrid w:val="0"/>
              <w:spacing w:line="280" w:lineRule="atLeast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3.教学环境满足需求，教学活动安全有序，教学互动广泛深入，教学气氛生动活泼。</w:t>
            </w:r>
          </w:p>
          <w:p w14:paraId="3CB64181" w14:textId="77777777" w:rsidR="00150D48" w:rsidRPr="000745F1" w:rsidRDefault="00150D48" w:rsidP="000745F1">
            <w:pPr>
              <w:overflowPunct w:val="0"/>
              <w:snapToGrid w:val="0"/>
              <w:spacing w:line="280" w:lineRule="atLeast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4.关注教与学全过程的信息采集，针对目标要求开展教学与实践考核与评价。</w:t>
            </w:r>
          </w:p>
          <w:p w14:paraId="36FBBDC4" w14:textId="77777777" w:rsidR="00150D48" w:rsidRPr="000745F1" w:rsidRDefault="00150D48" w:rsidP="000745F1">
            <w:pPr>
              <w:overflowPunct w:val="0"/>
              <w:snapToGrid w:val="0"/>
              <w:spacing w:line="280" w:lineRule="atLeast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5.合理运用云计算、大数据、物联网、虚拟/增强现实、人工智能等信息技术以及数字资源、信息化教学设施改造传统教学与实践方式、提高管理成效。</w:t>
            </w:r>
          </w:p>
        </w:tc>
      </w:tr>
      <w:tr w:rsidR="0061068C" w:rsidRPr="0061068C" w14:paraId="492D1F56" w14:textId="77777777" w:rsidTr="00DB547A">
        <w:trPr>
          <w:cantSplit/>
          <w:jc w:val="center"/>
        </w:trPr>
        <w:tc>
          <w:tcPr>
            <w:tcW w:w="7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0E718A" w14:textId="77777777" w:rsidR="00337D36" w:rsidRPr="000745F1" w:rsidRDefault="00150D48" w:rsidP="00337D36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教学</w:t>
            </w:r>
          </w:p>
          <w:p w14:paraId="1026907B" w14:textId="77777777" w:rsidR="00150D48" w:rsidRPr="000745F1" w:rsidRDefault="00150D48" w:rsidP="00337D36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素养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2816DE4" w14:textId="77777777" w:rsidR="00337D36" w:rsidRPr="000745F1" w:rsidRDefault="000B71A4" w:rsidP="00337D36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15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2A6187F1" w14:textId="77777777" w:rsidR="00337D36" w:rsidRPr="000745F1" w:rsidRDefault="00150D48" w:rsidP="000745F1">
            <w:pPr>
              <w:overflowPunct w:val="0"/>
              <w:snapToGrid w:val="0"/>
              <w:spacing w:line="280" w:lineRule="atLeast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1.充分展现新时代职业教育教师良好的师德师风、教学技能、实践能力和信息素养，发挥教学团队协作优势。</w:t>
            </w:r>
          </w:p>
          <w:p w14:paraId="7AA8E04B" w14:textId="77777777" w:rsidR="000B71A4" w:rsidRPr="000745F1" w:rsidRDefault="000B71A4" w:rsidP="000745F1">
            <w:pPr>
              <w:overflowPunct w:val="0"/>
              <w:snapToGrid w:val="0"/>
              <w:spacing w:line="280" w:lineRule="atLeast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2.课堂教学态度认真、严谨规范、表述清晰、亲和力强。</w:t>
            </w:r>
          </w:p>
          <w:p w14:paraId="3BB1A2D8" w14:textId="77777777" w:rsidR="000B71A4" w:rsidRPr="000745F1" w:rsidRDefault="000B71A4" w:rsidP="000745F1">
            <w:pPr>
              <w:overflowPunct w:val="0"/>
              <w:snapToGrid w:val="0"/>
              <w:spacing w:line="280" w:lineRule="atLeast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3.实</w:t>
            </w:r>
            <w:proofErr w:type="gramStart"/>
            <w:r w:rsidRPr="000745F1">
              <w:rPr>
                <w:rFonts w:ascii="方正楷体_GBK" w:eastAsia="方正楷体_GBK" w:hAnsi="Times New Roman" w:hint="eastAsia"/>
                <w:szCs w:val="21"/>
              </w:rPr>
              <w:t>训教学</w:t>
            </w:r>
            <w:proofErr w:type="gramEnd"/>
            <w:r w:rsidRPr="000745F1">
              <w:rPr>
                <w:rFonts w:ascii="方正楷体_GBK" w:eastAsia="方正楷体_GBK" w:hAnsi="Times New Roman" w:hint="eastAsia"/>
                <w:szCs w:val="21"/>
              </w:rPr>
              <w:t>讲解和操作配合恰当，规范娴熟、示范有效，符合职业岗位要求，展现良好“双师”素养。</w:t>
            </w:r>
          </w:p>
          <w:p w14:paraId="28C10D37" w14:textId="77777777" w:rsidR="000B71A4" w:rsidRPr="000745F1" w:rsidRDefault="000B71A4" w:rsidP="000745F1">
            <w:pPr>
              <w:overflowPunct w:val="0"/>
              <w:snapToGrid w:val="0"/>
              <w:spacing w:line="280" w:lineRule="atLeast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4.教学实施报告客观记载、真实反映、深刻反思理论和实践的教与</w:t>
            </w:r>
            <w:proofErr w:type="gramStart"/>
            <w:r w:rsidRPr="000745F1">
              <w:rPr>
                <w:rFonts w:ascii="方正楷体_GBK" w:eastAsia="方正楷体_GBK" w:hAnsi="Times New Roman" w:hint="eastAsia"/>
                <w:szCs w:val="21"/>
              </w:rPr>
              <w:t>学成效</w:t>
            </w:r>
            <w:proofErr w:type="gramEnd"/>
            <w:r w:rsidRPr="000745F1">
              <w:rPr>
                <w:rFonts w:ascii="方正楷体_GBK" w:eastAsia="方正楷体_GBK" w:hAnsi="Times New Roman" w:hint="eastAsia"/>
                <w:szCs w:val="21"/>
              </w:rPr>
              <w:t>与不足，提出教学设计与课堂实施的改进设想。</w:t>
            </w:r>
          </w:p>
          <w:p w14:paraId="1124BB2B" w14:textId="77777777" w:rsidR="00150D48" w:rsidRPr="000745F1" w:rsidRDefault="000B71A4" w:rsidP="000745F1">
            <w:pPr>
              <w:overflowPunct w:val="0"/>
              <w:snapToGrid w:val="0"/>
              <w:spacing w:line="280" w:lineRule="atLeast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5.决赛现场展示与答辩聚焦主题、科学准确、思路清晰、逻辑严谨、研究深入、表达流畅。</w:t>
            </w:r>
          </w:p>
        </w:tc>
      </w:tr>
      <w:tr w:rsidR="000B71A4" w:rsidRPr="00ED3F19" w14:paraId="467925F9" w14:textId="77777777" w:rsidTr="003D05A2">
        <w:trPr>
          <w:cantSplit/>
          <w:trHeight w:val="1264"/>
          <w:jc w:val="center"/>
        </w:trPr>
        <w:tc>
          <w:tcPr>
            <w:tcW w:w="7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18015A" w14:textId="77777777" w:rsidR="000B71A4" w:rsidRPr="000745F1" w:rsidRDefault="000B71A4" w:rsidP="000B71A4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0745F1">
              <w:rPr>
                <w:rFonts w:ascii="Times New Roman" w:eastAsia="方正仿宋简体" w:hAnsi="Times New Roman"/>
                <w:szCs w:val="21"/>
              </w:rPr>
              <w:t>特色</w:t>
            </w:r>
          </w:p>
          <w:p w14:paraId="2AF8D51B" w14:textId="77777777" w:rsidR="000B71A4" w:rsidRPr="000745F1" w:rsidRDefault="000B71A4" w:rsidP="000B71A4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0745F1">
              <w:rPr>
                <w:rFonts w:ascii="Times New Roman" w:eastAsia="方正仿宋简体" w:hAnsi="Times New Roman" w:hint="eastAsia"/>
                <w:szCs w:val="21"/>
              </w:rPr>
              <w:t>创新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142681" w14:textId="77777777" w:rsidR="000B71A4" w:rsidRPr="000745F1" w:rsidRDefault="000B71A4" w:rsidP="000745F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/>
                <w:szCs w:val="21"/>
              </w:rPr>
              <w:t>15</w:t>
            </w:r>
          </w:p>
        </w:tc>
        <w:tc>
          <w:tcPr>
            <w:tcW w:w="81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15F775" w14:textId="77777777" w:rsidR="000B71A4" w:rsidRPr="000745F1" w:rsidRDefault="000B71A4" w:rsidP="000745F1">
            <w:pPr>
              <w:overflowPunct w:val="0"/>
              <w:snapToGrid w:val="0"/>
              <w:spacing w:line="280" w:lineRule="atLeast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/>
                <w:szCs w:val="21"/>
              </w:rPr>
              <w:t>1.能够引导学生树立正确的理想信念、学会正确的思维方法、增强正确的劳动观念。</w:t>
            </w:r>
          </w:p>
          <w:p w14:paraId="24C3201E" w14:textId="77777777" w:rsidR="000B71A4" w:rsidRPr="000745F1" w:rsidRDefault="000B71A4" w:rsidP="000745F1">
            <w:pPr>
              <w:overflowPunct w:val="0"/>
              <w:snapToGrid w:val="0"/>
              <w:spacing w:line="280" w:lineRule="atLeast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/>
                <w:szCs w:val="21"/>
              </w:rPr>
              <w:t>2.能够创新教学与实训模式，给学生深刻的学习与实践体验。</w:t>
            </w:r>
          </w:p>
          <w:p w14:paraId="6CB3E5DA" w14:textId="77777777" w:rsidR="000B71A4" w:rsidRPr="000745F1" w:rsidRDefault="000B71A4" w:rsidP="000745F1">
            <w:pPr>
              <w:overflowPunct w:val="0"/>
              <w:snapToGrid w:val="0"/>
              <w:spacing w:line="280" w:lineRule="atLeast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/>
                <w:szCs w:val="21"/>
              </w:rPr>
              <w:t>3.能够与时俱进地更新专业知识、积累实践技能、提高信息技术应用能力和教研科研能力。</w:t>
            </w:r>
          </w:p>
          <w:p w14:paraId="4C85DCEC" w14:textId="77777777" w:rsidR="000B71A4" w:rsidRPr="000745F1" w:rsidRDefault="000B71A4" w:rsidP="000745F1">
            <w:pPr>
              <w:overflowPunct w:val="0"/>
              <w:snapToGrid w:val="0"/>
              <w:spacing w:line="280" w:lineRule="atLeast"/>
              <w:rPr>
                <w:rFonts w:ascii="方正楷体_GBK" w:eastAsia="方正楷体_GBK" w:hAnsi="Times New Roman"/>
                <w:szCs w:val="21"/>
              </w:rPr>
            </w:pPr>
            <w:r w:rsidRPr="000745F1">
              <w:rPr>
                <w:rFonts w:ascii="方正楷体_GBK" w:eastAsia="方正楷体_GBK" w:hAnsi="Times New Roman" w:hint="eastAsia"/>
                <w:szCs w:val="21"/>
              </w:rPr>
              <w:t>4.具有较大的借鉴和推广价值。</w:t>
            </w:r>
          </w:p>
        </w:tc>
      </w:tr>
    </w:tbl>
    <w:p w14:paraId="4CAF3ECB" w14:textId="58F565C6" w:rsidR="00C2313B" w:rsidRDefault="00C2313B" w:rsidP="00837728">
      <w:pPr>
        <w:widowControl/>
        <w:jc w:val="left"/>
        <w:rPr>
          <w:rFonts w:ascii="方正仿宋简体" w:eastAsia="方正仿宋简体" w:hAnsi="Times New Roman"/>
          <w:sz w:val="32"/>
        </w:rPr>
      </w:pPr>
      <w:bookmarkStart w:id="1" w:name="_GoBack"/>
      <w:bookmarkEnd w:id="1"/>
    </w:p>
    <w:sectPr w:rsidR="00C2313B" w:rsidSect="00D82214">
      <w:footerReference w:type="default" r:id="rId9"/>
      <w:footerReference w:type="first" r:id="rId10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4564BC" w14:textId="77777777" w:rsidR="0039085F" w:rsidRDefault="0039085F" w:rsidP="00282944">
      <w:r>
        <w:separator/>
      </w:r>
    </w:p>
  </w:endnote>
  <w:endnote w:type="continuationSeparator" w:id="0">
    <w:p w14:paraId="601EE590" w14:textId="77777777" w:rsidR="0039085F" w:rsidRDefault="0039085F" w:rsidP="0028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805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C4DC5FA" w14:textId="77777777" w:rsidR="00B17503" w:rsidRPr="00A365B0" w:rsidRDefault="00B17503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A365B0">
          <w:rPr>
            <w:rFonts w:ascii="Times New Roman" w:hAnsi="Times New Roman"/>
            <w:sz w:val="28"/>
            <w:szCs w:val="28"/>
          </w:rPr>
          <w:fldChar w:fldCharType="begin"/>
        </w:r>
        <w:r w:rsidRPr="00A365B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365B0">
          <w:rPr>
            <w:rFonts w:ascii="Times New Roman" w:hAnsi="Times New Roman"/>
            <w:sz w:val="28"/>
            <w:szCs w:val="28"/>
          </w:rPr>
          <w:fldChar w:fldCharType="separate"/>
        </w:r>
        <w:r w:rsidR="00EC6F15" w:rsidRPr="00EC6F15">
          <w:rPr>
            <w:rFonts w:ascii="Times New Roman" w:hAnsi="Times New Roman"/>
            <w:noProof/>
            <w:sz w:val="28"/>
            <w:szCs w:val="28"/>
            <w:lang w:val="zh-CN"/>
          </w:rPr>
          <w:t>2</w:t>
        </w:r>
        <w:r w:rsidRPr="00A365B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EB0D645" w14:textId="77777777" w:rsidR="00B17503" w:rsidRDefault="00B175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7A057" w14:textId="77777777" w:rsidR="00B17503" w:rsidRPr="004377AB" w:rsidRDefault="00B17503">
    <w:pPr>
      <w:pStyle w:val="a5"/>
      <w:jc w:val="center"/>
      <w:rPr>
        <w:sz w:val="24"/>
        <w:szCs w:val="24"/>
      </w:rPr>
    </w:pPr>
    <w:r>
      <w:rPr>
        <w:sz w:val="24"/>
        <w:szCs w:val="24"/>
      </w:rPr>
      <w:t>1</w:t>
    </w:r>
  </w:p>
  <w:p w14:paraId="24EECCD3" w14:textId="77777777" w:rsidR="00B17503" w:rsidRDefault="00B175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D006D" w14:textId="77777777" w:rsidR="0039085F" w:rsidRDefault="0039085F" w:rsidP="00282944">
      <w:r>
        <w:separator/>
      </w:r>
    </w:p>
  </w:footnote>
  <w:footnote w:type="continuationSeparator" w:id="0">
    <w:p w14:paraId="472D2FF2" w14:textId="77777777" w:rsidR="0039085F" w:rsidRDefault="0039085F" w:rsidP="00282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D35FA"/>
    <w:multiLevelType w:val="hybridMultilevel"/>
    <w:tmpl w:val="F998D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D8"/>
    <w:rsid w:val="000053A3"/>
    <w:rsid w:val="0002487D"/>
    <w:rsid w:val="000731FC"/>
    <w:rsid w:val="000745F1"/>
    <w:rsid w:val="00077600"/>
    <w:rsid w:val="000910F0"/>
    <w:rsid w:val="000B71A4"/>
    <w:rsid w:val="000E0B14"/>
    <w:rsid w:val="000F0293"/>
    <w:rsid w:val="00124554"/>
    <w:rsid w:val="00144516"/>
    <w:rsid w:val="00150D48"/>
    <w:rsid w:val="00152C82"/>
    <w:rsid w:val="00156F71"/>
    <w:rsid w:val="001809CA"/>
    <w:rsid w:val="001B3888"/>
    <w:rsid w:val="001F3E8E"/>
    <w:rsid w:val="00211CF8"/>
    <w:rsid w:val="00212EBE"/>
    <w:rsid w:val="00226150"/>
    <w:rsid w:val="00231A8F"/>
    <w:rsid w:val="00232AE1"/>
    <w:rsid w:val="0024746A"/>
    <w:rsid w:val="00250157"/>
    <w:rsid w:val="00251B17"/>
    <w:rsid w:val="0027034D"/>
    <w:rsid w:val="00282944"/>
    <w:rsid w:val="0028405D"/>
    <w:rsid w:val="00290BDA"/>
    <w:rsid w:val="00294A67"/>
    <w:rsid w:val="00296F94"/>
    <w:rsid w:val="002C21CE"/>
    <w:rsid w:val="002C3FA2"/>
    <w:rsid w:val="002D56FB"/>
    <w:rsid w:val="002D72CE"/>
    <w:rsid w:val="002E3BF3"/>
    <w:rsid w:val="002E48C4"/>
    <w:rsid w:val="00302ACE"/>
    <w:rsid w:val="003072E5"/>
    <w:rsid w:val="00337D36"/>
    <w:rsid w:val="00352C1F"/>
    <w:rsid w:val="00355F42"/>
    <w:rsid w:val="00361A70"/>
    <w:rsid w:val="003627B1"/>
    <w:rsid w:val="00365ED7"/>
    <w:rsid w:val="00366E3A"/>
    <w:rsid w:val="0039085F"/>
    <w:rsid w:val="003D05A2"/>
    <w:rsid w:val="003D20AC"/>
    <w:rsid w:val="003E371B"/>
    <w:rsid w:val="003F6121"/>
    <w:rsid w:val="00422E80"/>
    <w:rsid w:val="0044207B"/>
    <w:rsid w:val="0047420E"/>
    <w:rsid w:val="00487593"/>
    <w:rsid w:val="004B52BB"/>
    <w:rsid w:val="004C6725"/>
    <w:rsid w:val="004C7DA8"/>
    <w:rsid w:val="004D1A26"/>
    <w:rsid w:val="00567169"/>
    <w:rsid w:val="00574A80"/>
    <w:rsid w:val="005921E2"/>
    <w:rsid w:val="005B6D25"/>
    <w:rsid w:val="00600E9C"/>
    <w:rsid w:val="0061068C"/>
    <w:rsid w:val="00612164"/>
    <w:rsid w:val="00644DD2"/>
    <w:rsid w:val="00645404"/>
    <w:rsid w:val="006472F8"/>
    <w:rsid w:val="00691713"/>
    <w:rsid w:val="00691FFF"/>
    <w:rsid w:val="006B4BB6"/>
    <w:rsid w:val="006C62EE"/>
    <w:rsid w:val="006D7D87"/>
    <w:rsid w:val="006E3C3B"/>
    <w:rsid w:val="00701E19"/>
    <w:rsid w:val="00727B79"/>
    <w:rsid w:val="007376CD"/>
    <w:rsid w:val="007403F7"/>
    <w:rsid w:val="007432C2"/>
    <w:rsid w:val="0074604D"/>
    <w:rsid w:val="0075545B"/>
    <w:rsid w:val="00797EA3"/>
    <w:rsid w:val="007A1A99"/>
    <w:rsid w:val="007B706C"/>
    <w:rsid w:val="007C32CC"/>
    <w:rsid w:val="007E582F"/>
    <w:rsid w:val="0080065E"/>
    <w:rsid w:val="00820517"/>
    <w:rsid w:val="00837728"/>
    <w:rsid w:val="0086224B"/>
    <w:rsid w:val="00884A75"/>
    <w:rsid w:val="008A335B"/>
    <w:rsid w:val="008F35C5"/>
    <w:rsid w:val="008F4063"/>
    <w:rsid w:val="00902198"/>
    <w:rsid w:val="009078CF"/>
    <w:rsid w:val="00916E4A"/>
    <w:rsid w:val="00926D5C"/>
    <w:rsid w:val="00934790"/>
    <w:rsid w:val="00937441"/>
    <w:rsid w:val="009530B9"/>
    <w:rsid w:val="00964F30"/>
    <w:rsid w:val="009A5C42"/>
    <w:rsid w:val="009C68BC"/>
    <w:rsid w:val="009D782C"/>
    <w:rsid w:val="009F2BAA"/>
    <w:rsid w:val="00A15625"/>
    <w:rsid w:val="00A20A0D"/>
    <w:rsid w:val="00A27451"/>
    <w:rsid w:val="00A31AA8"/>
    <w:rsid w:val="00A365B0"/>
    <w:rsid w:val="00A407C8"/>
    <w:rsid w:val="00A607C6"/>
    <w:rsid w:val="00A64FB6"/>
    <w:rsid w:val="00A84412"/>
    <w:rsid w:val="00A93862"/>
    <w:rsid w:val="00A95AAE"/>
    <w:rsid w:val="00A96148"/>
    <w:rsid w:val="00AD2933"/>
    <w:rsid w:val="00AF5BD8"/>
    <w:rsid w:val="00B04E0D"/>
    <w:rsid w:val="00B057BC"/>
    <w:rsid w:val="00B06151"/>
    <w:rsid w:val="00B17503"/>
    <w:rsid w:val="00B1777E"/>
    <w:rsid w:val="00B3280A"/>
    <w:rsid w:val="00B40BA2"/>
    <w:rsid w:val="00B45299"/>
    <w:rsid w:val="00B5638F"/>
    <w:rsid w:val="00B928A7"/>
    <w:rsid w:val="00BA4A5A"/>
    <w:rsid w:val="00BC0E6D"/>
    <w:rsid w:val="00BC3C04"/>
    <w:rsid w:val="00BD5704"/>
    <w:rsid w:val="00BD6563"/>
    <w:rsid w:val="00BD674A"/>
    <w:rsid w:val="00C15771"/>
    <w:rsid w:val="00C20659"/>
    <w:rsid w:val="00C2313B"/>
    <w:rsid w:val="00C2735F"/>
    <w:rsid w:val="00C33AE3"/>
    <w:rsid w:val="00C4068F"/>
    <w:rsid w:val="00C46994"/>
    <w:rsid w:val="00C476BC"/>
    <w:rsid w:val="00C57A51"/>
    <w:rsid w:val="00C63CBD"/>
    <w:rsid w:val="00CC209F"/>
    <w:rsid w:val="00CC4A0C"/>
    <w:rsid w:val="00D269E1"/>
    <w:rsid w:val="00D36806"/>
    <w:rsid w:val="00D8017A"/>
    <w:rsid w:val="00D82214"/>
    <w:rsid w:val="00D82B0B"/>
    <w:rsid w:val="00DB547A"/>
    <w:rsid w:val="00DB583D"/>
    <w:rsid w:val="00DC1A9C"/>
    <w:rsid w:val="00DD095B"/>
    <w:rsid w:val="00E07A6F"/>
    <w:rsid w:val="00E4583A"/>
    <w:rsid w:val="00E56459"/>
    <w:rsid w:val="00E605C4"/>
    <w:rsid w:val="00EA0856"/>
    <w:rsid w:val="00EA0B79"/>
    <w:rsid w:val="00EA0ED8"/>
    <w:rsid w:val="00EB707E"/>
    <w:rsid w:val="00EC6F15"/>
    <w:rsid w:val="00ED3F19"/>
    <w:rsid w:val="00F31A45"/>
    <w:rsid w:val="00F504A4"/>
    <w:rsid w:val="00F61903"/>
    <w:rsid w:val="00FB0CF1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3B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qFormat/>
    <w:rsid w:val="00282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294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2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2944"/>
    <w:rPr>
      <w:rFonts w:ascii="Calibri" w:eastAsia="宋体" w:hAnsi="Calibri" w:cs="Times New Roman"/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ED3F19"/>
  </w:style>
  <w:style w:type="character" w:customStyle="1" w:styleId="10">
    <w:name w:val="页脚 字符1"/>
    <w:uiPriority w:val="99"/>
    <w:qFormat/>
    <w:rsid w:val="00ED3F19"/>
    <w:rPr>
      <w:rFonts w:eastAsia="仿宋_GB2312"/>
      <w:kern w:val="2"/>
      <w:sz w:val="18"/>
      <w:szCs w:val="18"/>
    </w:rPr>
  </w:style>
  <w:style w:type="character" w:styleId="a6">
    <w:name w:val="Emphasis"/>
    <w:uiPriority w:val="20"/>
    <w:qFormat/>
    <w:rsid w:val="00ED3F19"/>
    <w:rPr>
      <w:i/>
    </w:rPr>
  </w:style>
  <w:style w:type="character" w:styleId="a7">
    <w:name w:val="page number"/>
    <w:rsid w:val="00ED3F19"/>
  </w:style>
  <w:style w:type="character" w:customStyle="1" w:styleId="11">
    <w:name w:val="页眉 字符1"/>
    <w:uiPriority w:val="99"/>
    <w:rsid w:val="00ED3F19"/>
    <w:rPr>
      <w:rFonts w:eastAsia="仿宋_GB2312"/>
      <w:kern w:val="2"/>
      <w:sz w:val="18"/>
      <w:szCs w:val="18"/>
    </w:rPr>
  </w:style>
  <w:style w:type="table" w:customStyle="1" w:styleId="12">
    <w:name w:val="网格型1"/>
    <w:basedOn w:val="a1"/>
    <w:next w:val="a3"/>
    <w:uiPriority w:val="59"/>
    <w:rsid w:val="00ED3F1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Char1"/>
    <w:uiPriority w:val="99"/>
    <w:semiHidden/>
    <w:unhideWhenUsed/>
    <w:rsid w:val="00ED3F19"/>
    <w:rPr>
      <w:rFonts w:ascii="宋体" w:hAnsi="Times New Roman"/>
      <w:sz w:val="18"/>
      <w:szCs w:val="18"/>
    </w:rPr>
  </w:style>
  <w:style w:type="character" w:customStyle="1" w:styleId="Char1">
    <w:name w:val="文档结构图 Char"/>
    <w:basedOn w:val="a0"/>
    <w:link w:val="a8"/>
    <w:uiPriority w:val="99"/>
    <w:semiHidden/>
    <w:rsid w:val="00ED3F19"/>
    <w:rPr>
      <w:rFonts w:ascii="宋体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D3F19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  <w:style w:type="character" w:styleId="a9">
    <w:name w:val="annotation reference"/>
    <w:uiPriority w:val="99"/>
    <w:semiHidden/>
    <w:unhideWhenUsed/>
    <w:rsid w:val="00ED3F19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ED3F19"/>
    <w:pPr>
      <w:jc w:val="left"/>
    </w:pPr>
    <w:rPr>
      <w:rFonts w:ascii="Times New Roman" w:eastAsia="仿宋_GB2312" w:hAnsi="Times New Roman"/>
      <w:sz w:val="32"/>
    </w:rPr>
  </w:style>
  <w:style w:type="character" w:customStyle="1" w:styleId="Char2">
    <w:name w:val="批注文字 Char"/>
    <w:basedOn w:val="a0"/>
    <w:link w:val="aa"/>
    <w:uiPriority w:val="99"/>
    <w:semiHidden/>
    <w:rsid w:val="00ED3F19"/>
    <w:rPr>
      <w:rFonts w:ascii="Times New Roman" w:eastAsia="仿宋_GB2312" w:hAnsi="Times New Roman" w:cs="Times New Roman"/>
      <w:sz w:val="32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D3F19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ED3F19"/>
    <w:rPr>
      <w:rFonts w:ascii="Times New Roman" w:eastAsia="仿宋_GB2312" w:hAnsi="Times New Roman" w:cs="Times New Roman"/>
      <w:b/>
      <w:bCs/>
      <w:sz w:val="32"/>
    </w:rPr>
  </w:style>
  <w:style w:type="paragraph" w:styleId="ac">
    <w:name w:val="Balloon Text"/>
    <w:basedOn w:val="a"/>
    <w:link w:val="Char4"/>
    <w:uiPriority w:val="99"/>
    <w:semiHidden/>
    <w:unhideWhenUsed/>
    <w:rsid w:val="00ED3F19"/>
    <w:rPr>
      <w:rFonts w:ascii="Times New Roman" w:eastAsia="仿宋_GB2312" w:hAnsi="Times New Roman"/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ED3F19"/>
    <w:rPr>
      <w:rFonts w:ascii="Times New Roman" w:eastAsia="仿宋_GB2312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44207B"/>
    <w:pPr>
      <w:ind w:firstLineChars="200" w:firstLine="420"/>
    </w:pPr>
  </w:style>
  <w:style w:type="paragraph" w:styleId="ae">
    <w:name w:val="Date"/>
    <w:basedOn w:val="a"/>
    <w:next w:val="a"/>
    <w:link w:val="Char5"/>
    <w:uiPriority w:val="99"/>
    <w:semiHidden/>
    <w:unhideWhenUsed/>
    <w:rsid w:val="00D8017A"/>
    <w:pPr>
      <w:ind w:leftChars="2500" w:left="100"/>
    </w:pPr>
  </w:style>
  <w:style w:type="character" w:customStyle="1" w:styleId="Char5">
    <w:name w:val="日期 Char"/>
    <w:basedOn w:val="a0"/>
    <w:link w:val="ae"/>
    <w:uiPriority w:val="99"/>
    <w:semiHidden/>
    <w:rsid w:val="00D8017A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qFormat/>
    <w:rsid w:val="00282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294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2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2944"/>
    <w:rPr>
      <w:rFonts w:ascii="Calibri" w:eastAsia="宋体" w:hAnsi="Calibri" w:cs="Times New Roman"/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ED3F19"/>
  </w:style>
  <w:style w:type="character" w:customStyle="1" w:styleId="10">
    <w:name w:val="页脚 字符1"/>
    <w:uiPriority w:val="99"/>
    <w:qFormat/>
    <w:rsid w:val="00ED3F19"/>
    <w:rPr>
      <w:rFonts w:eastAsia="仿宋_GB2312"/>
      <w:kern w:val="2"/>
      <w:sz w:val="18"/>
      <w:szCs w:val="18"/>
    </w:rPr>
  </w:style>
  <w:style w:type="character" w:styleId="a6">
    <w:name w:val="Emphasis"/>
    <w:uiPriority w:val="20"/>
    <w:qFormat/>
    <w:rsid w:val="00ED3F19"/>
    <w:rPr>
      <w:i/>
    </w:rPr>
  </w:style>
  <w:style w:type="character" w:styleId="a7">
    <w:name w:val="page number"/>
    <w:rsid w:val="00ED3F19"/>
  </w:style>
  <w:style w:type="character" w:customStyle="1" w:styleId="11">
    <w:name w:val="页眉 字符1"/>
    <w:uiPriority w:val="99"/>
    <w:rsid w:val="00ED3F19"/>
    <w:rPr>
      <w:rFonts w:eastAsia="仿宋_GB2312"/>
      <w:kern w:val="2"/>
      <w:sz w:val="18"/>
      <w:szCs w:val="18"/>
    </w:rPr>
  </w:style>
  <w:style w:type="table" w:customStyle="1" w:styleId="12">
    <w:name w:val="网格型1"/>
    <w:basedOn w:val="a1"/>
    <w:next w:val="a3"/>
    <w:uiPriority w:val="59"/>
    <w:rsid w:val="00ED3F1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Char1"/>
    <w:uiPriority w:val="99"/>
    <w:semiHidden/>
    <w:unhideWhenUsed/>
    <w:rsid w:val="00ED3F19"/>
    <w:rPr>
      <w:rFonts w:ascii="宋体" w:hAnsi="Times New Roman"/>
      <w:sz w:val="18"/>
      <w:szCs w:val="18"/>
    </w:rPr>
  </w:style>
  <w:style w:type="character" w:customStyle="1" w:styleId="Char1">
    <w:name w:val="文档结构图 Char"/>
    <w:basedOn w:val="a0"/>
    <w:link w:val="a8"/>
    <w:uiPriority w:val="99"/>
    <w:semiHidden/>
    <w:rsid w:val="00ED3F19"/>
    <w:rPr>
      <w:rFonts w:ascii="宋体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D3F19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  <w:style w:type="character" w:styleId="a9">
    <w:name w:val="annotation reference"/>
    <w:uiPriority w:val="99"/>
    <w:semiHidden/>
    <w:unhideWhenUsed/>
    <w:rsid w:val="00ED3F19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ED3F19"/>
    <w:pPr>
      <w:jc w:val="left"/>
    </w:pPr>
    <w:rPr>
      <w:rFonts w:ascii="Times New Roman" w:eastAsia="仿宋_GB2312" w:hAnsi="Times New Roman"/>
      <w:sz w:val="32"/>
    </w:rPr>
  </w:style>
  <w:style w:type="character" w:customStyle="1" w:styleId="Char2">
    <w:name w:val="批注文字 Char"/>
    <w:basedOn w:val="a0"/>
    <w:link w:val="aa"/>
    <w:uiPriority w:val="99"/>
    <w:semiHidden/>
    <w:rsid w:val="00ED3F19"/>
    <w:rPr>
      <w:rFonts w:ascii="Times New Roman" w:eastAsia="仿宋_GB2312" w:hAnsi="Times New Roman" w:cs="Times New Roman"/>
      <w:sz w:val="32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D3F19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ED3F19"/>
    <w:rPr>
      <w:rFonts w:ascii="Times New Roman" w:eastAsia="仿宋_GB2312" w:hAnsi="Times New Roman" w:cs="Times New Roman"/>
      <w:b/>
      <w:bCs/>
      <w:sz w:val="32"/>
    </w:rPr>
  </w:style>
  <w:style w:type="paragraph" w:styleId="ac">
    <w:name w:val="Balloon Text"/>
    <w:basedOn w:val="a"/>
    <w:link w:val="Char4"/>
    <w:uiPriority w:val="99"/>
    <w:semiHidden/>
    <w:unhideWhenUsed/>
    <w:rsid w:val="00ED3F19"/>
    <w:rPr>
      <w:rFonts w:ascii="Times New Roman" w:eastAsia="仿宋_GB2312" w:hAnsi="Times New Roman"/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ED3F19"/>
    <w:rPr>
      <w:rFonts w:ascii="Times New Roman" w:eastAsia="仿宋_GB2312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44207B"/>
    <w:pPr>
      <w:ind w:firstLineChars="200" w:firstLine="420"/>
    </w:pPr>
  </w:style>
  <w:style w:type="paragraph" w:styleId="ae">
    <w:name w:val="Date"/>
    <w:basedOn w:val="a"/>
    <w:next w:val="a"/>
    <w:link w:val="Char5"/>
    <w:uiPriority w:val="99"/>
    <w:semiHidden/>
    <w:unhideWhenUsed/>
    <w:rsid w:val="00D8017A"/>
    <w:pPr>
      <w:ind w:leftChars="2500" w:left="100"/>
    </w:pPr>
  </w:style>
  <w:style w:type="character" w:customStyle="1" w:styleId="Char5">
    <w:name w:val="日期 Char"/>
    <w:basedOn w:val="a0"/>
    <w:link w:val="ae"/>
    <w:uiPriority w:val="99"/>
    <w:semiHidden/>
    <w:rsid w:val="00D8017A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F5BED-81F7-4383-96C2-7C8A5AE5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Company>Microsoft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段红</cp:lastModifiedBy>
  <cp:revision>6</cp:revision>
  <cp:lastPrinted>2019-06-04T09:06:00Z</cp:lastPrinted>
  <dcterms:created xsi:type="dcterms:W3CDTF">2019-06-05T07:56:00Z</dcterms:created>
  <dcterms:modified xsi:type="dcterms:W3CDTF">2020-03-26T01:54:00Z</dcterms:modified>
</cp:coreProperties>
</file>